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tblCellSpacing w:w="0" w:type="dxa"/>
        <w:tblCellMar>
          <w:left w:w="0" w:type="dxa"/>
          <w:right w:w="0" w:type="dxa"/>
        </w:tblCellMar>
        <w:tblLook w:val="04A0" w:firstRow="1" w:lastRow="0" w:firstColumn="1" w:lastColumn="0" w:noHBand="0" w:noVBand="1"/>
      </w:tblPr>
      <w:tblGrid>
        <w:gridCol w:w="9842"/>
      </w:tblGrid>
      <w:tr w:rsidR="001D1724" w14:paraId="3973481C" w14:textId="77777777" w:rsidTr="001D1724">
        <w:trPr>
          <w:tblCellSpacing w:w="0" w:type="dxa"/>
        </w:trPr>
        <w:tc>
          <w:tcPr>
            <w:tcW w:w="0" w:type="auto"/>
            <w:hideMark/>
          </w:tcPr>
          <w:tbl>
            <w:tblPr>
              <w:tblW w:w="9842" w:type="dxa"/>
              <w:tblCellSpacing w:w="0" w:type="dxa"/>
              <w:shd w:val="clear" w:color="auto" w:fill="1C2A58"/>
              <w:tblCellMar>
                <w:left w:w="0" w:type="dxa"/>
                <w:right w:w="0" w:type="dxa"/>
              </w:tblCellMar>
              <w:tblLook w:val="04A0" w:firstRow="1" w:lastRow="0" w:firstColumn="1" w:lastColumn="0" w:noHBand="0" w:noVBand="1"/>
            </w:tblPr>
            <w:tblGrid>
              <w:gridCol w:w="6632"/>
              <w:gridCol w:w="3210"/>
            </w:tblGrid>
            <w:tr w:rsidR="001D1724" w14:paraId="48E4BC2D" w14:textId="77777777">
              <w:trPr>
                <w:tblCellSpacing w:w="0" w:type="dxa"/>
              </w:trPr>
              <w:tc>
                <w:tcPr>
                  <w:tcW w:w="3370" w:type="pct"/>
                  <w:shd w:val="clear" w:color="auto" w:fill="1C2A58"/>
                  <w:tcMar>
                    <w:top w:w="225" w:type="dxa"/>
                    <w:left w:w="225" w:type="dxa"/>
                    <w:bottom w:w="225" w:type="dxa"/>
                    <w:right w:w="225" w:type="dxa"/>
                  </w:tcMar>
                  <w:vAlign w:val="center"/>
                  <w:hideMark/>
                </w:tcPr>
                <w:p w14:paraId="4876178F" w14:textId="77777777" w:rsidR="001D1724" w:rsidRDefault="001D1724">
                  <w:pPr>
                    <w:pStyle w:val="NormalWeb"/>
                    <w:framePr w:hSpace="141" w:wrap="around" w:vAnchor="text" w:hAnchor="text"/>
                    <w:spacing w:line="252" w:lineRule="auto"/>
                  </w:pPr>
                  <w:r>
                    <w:rPr>
                      <w:rFonts w:ascii="Arial" w:hAnsi="Arial" w:cs="Arial"/>
                      <w:b/>
                      <w:bCs/>
                      <w:color w:val="FFFFFF"/>
                      <w:sz w:val="54"/>
                      <w:szCs w:val="54"/>
                    </w:rPr>
                    <w:t xml:space="preserve">ATPI </w:t>
                  </w:r>
                  <w:proofErr w:type="spellStart"/>
                  <w:r>
                    <w:rPr>
                      <w:rFonts w:ascii="Arial" w:hAnsi="Arial" w:cs="Arial"/>
                      <w:b/>
                      <w:bCs/>
                      <w:color w:val="FFFFFF"/>
                      <w:sz w:val="54"/>
                      <w:szCs w:val="54"/>
                    </w:rPr>
                    <w:t>Advisory</w:t>
                  </w:r>
                  <w:proofErr w:type="spellEnd"/>
                  <w:r>
                    <w:rPr>
                      <w:rFonts w:ascii="Arial" w:hAnsi="Arial" w:cs="Arial"/>
                      <w:color w:val="FFFFFF"/>
                      <w:sz w:val="20"/>
                      <w:szCs w:val="20"/>
                    </w:rPr>
                    <w:br/>
                  </w:r>
                  <w:r>
                    <w:rPr>
                      <w:rFonts w:ascii="Arial" w:hAnsi="Arial" w:cs="Arial"/>
                      <w:b/>
                      <w:bCs/>
                      <w:color w:val="FFFFFF"/>
                      <w:sz w:val="42"/>
                      <w:szCs w:val="42"/>
                    </w:rPr>
                    <w:t>23 April 2020</w:t>
                  </w:r>
                </w:p>
              </w:tc>
              <w:tc>
                <w:tcPr>
                  <w:tcW w:w="0" w:type="auto"/>
                  <w:shd w:val="clear" w:color="auto" w:fill="1C2A58"/>
                  <w:vAlign w:val="center"/>
                  <w:hideMark/>
                </w:tcPr>
                <w:p w14:paraId="75729C57" w14:textId="1805F872" w:rsidR="001D1724" w:rsidRDefault="001D1724">
                  <w:pPr>
                    <w:pStyle w:val="NormalWeb"/>
                    <w:framePr w:hSpace="141" w:wrap="around" w:vAnchor="text" w:hAnchor="text"/>
                    <w:spacing w:line="252" w:lineRule="auto"/>
                    <w:jc w:val="right"/>
                  </w:pPr>
                  <w:r>
                    <w:rPr>
                      <w:rFonts w:ascii="Times New Roman" w:hAnsi="Times New Roman" w:cs="Times New Roman"/>
                      <w:noProof/>
                      <w:color w:val="FFFFFF"/>
                      <w:sz w:val="20"/>
                      <w:szCs w:val="20"/>
                      <w:lang w:eastAsia="zh-CN"/>
                    </w:rPr>
                    <w:drawing>
                      <wp:inline distT="0" distB="0" distL="0" distR="0" wp14:anchorId="5F7C8E90" wp14:editId="0539DDFD">
                        <wp:extent cx="2038350" cy="1895475"/>
                        <wp:effectExtent l="0" t="0" r="0" b="9525"/>
                        <wp:docPr id="1" name="Picture 1" descr="cid:image001.png@01D5F916.8064B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916.8064BC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38350" cy="1895475"/>
                                </a:xfrm>
                                <a:prstGeom prst="rect">
                                  <a:avLst/>
                                </a:prstGeom>
                                <a:noFill/>
                                <a:ln>
                                  <a:noFill/>
                                </a:ln>
                              </pic:spPr>
                            </pic:pic>
                          </a:graphicData>
                        </a:graphic>
                      </wp:inline>
                    </w:drawing>
                  </w:r>
                </w:p>
              </w:tc>
            </w:tr>
          </w:tbl>
          <w:p w14:paraId="0A13ECE2" w14:textId="77777777" w:rsidR="001D1724" w:rsidRDefault="001D1724">
            <w:pPr>
              <w:rPr>
                <w:rFonts w:ascii="Times New Roman" w:eastAsia="Times New Roman" w:hAnsi="Times New Roman" w:cs="Times New Roman"/>
                <w:sz w:val="20"/>
                <w:szCs w:val="20"/>
              </w:rPr>
            </w:pPr>
          </w:p>
        </w:tc>
      </w:tr>
      <w:tr w:rsidR="001D1724" w14:paraId="1C1CD02B" w14:textId="77777777" w:rsidTr="001D1724">
        <w:trPr>
          <w:tblCellSpacing w:w="0" w:type="dxa"/>
        </w:trPr>
        <w:tc>
          <w:tcPr>
            <w:tcW w:w="0" w:type="auto"/>
            <w:hideMark/>
          </w:tcPr>
          <w:tbl>
            <w:tblPr>
              <w:tblW w:w="5000" w:type="pct"/>
              <w:tblCellSpacing w:w="0" w:type="dxa"/>
              <w:tblInd w:w="170" w:type="dxa"/>
              <w:tblCellMar>
                <w:left w:w="0" w:type="dxa"/>
                <w:right w:w="0" w:type="dxa"/>
              </w:tblCellMar>
              <w:tblLook w:val="04A0" w:firstRow="1" w:lastRow="0" w:firstColumn="1" w:lastColumn="0" w:noHBand="0" w:noVBand="1"/>
            </w:tblPr>
            <w:tblGrid>
              <w:gridCol w:w="9842"/>
            </w:tblGrid>
            <w:tr w:rsidR="001D1724" w14:paraId="644FC696" w14:textId="77777777">
              <w:trPr>
                <w:tblCellSpacing w:w="0" w:type="dxa"/>
              </w:trPr>
              <w:tc>
                <w:tcPr>
                  <w:tcW w:w="0" w:type="auto"/>
                  <w:vAlign w:val="center"/>
                  <w:hideMark/>
                </w:tcPr>
                <w:tbl>
                  <w:tblPr>
                    <w:tblW w:w="4795" w:type="pct"/>
                    <w:tblCellSpacing w:w="0" w:type="dxa"/>
                    <w:tblCellMar>
                      <w:left w:w="0" w:type="dxa"/>
                      <w:right w:w="0" w:type="dxa"/>
                    </w:tblCellMar>
                    <w:tblLook w:val="04A0" w:firstRow="1" w:lastRow="0" w:firstColumn="1" w:lastColumn="0" w:noHBand="0" w:noVBand="1"/>
                  </w:tblPr>
                  <w:tblGrid>
                    <w:gridCol w:w="9438"/>
                  </w:tblGrid>
                  <w:tr w:rsidR="001D1724" w14:paraId="64FA880E" w14:textId="77777777">
                    <w:trPr>
                      <w:trHeight w:val="186"/>
                      <w:tblCellSpacing w:w="0" w:type="dxa"/>
                    </w:trPr>
                    <w:tc>
                      <w:tcPr>
                        <w:tcW w:w="5000" w:type="pct"/>
                        <w:vAlign w:val="center"/>
                        <w:hideMark/>
                      </w:tcPr>
                      <w:p w14:paraId="16A221E2" w14:textId="77777777" w:rsidR="001D1724" w:rsidRDefault="001D1724">
                        <w:pPr>
                          <w:pStyle w:val="NormalWeb"/>
                          <w:framePr w:hSpace="141" w:wrap="around" w:vAnchor="text" w:hAnchor="text"/>
                          <w:spacing w:line="252" w:lineRule="auto"/>
                        </w:pPr>
                        <w:r>
                          <w:rPr>
                            <w:rFonts w:ascii="Times New Roman" w:hAnsi="Times New Roman" w:cs="Times New Roman"/>
                            <w:sz w:val="2"/>
                            <w:szCs w:val="2"/>
                          </w:rPr>
                          <w:t> </w:t>
                        </w:r>
                      </w:p>
                    </w:tc>
                  </w:tr>
                </w:tbl>
                <w:p w14:paraId="7A4280B0" w14:textId="77777777" w:rsidR="001D1724" w:rsidRDefault="001D1724">
                  <w:pPr>
                    <w:rPr>
                      <w:rFonts w:ascii="Times New Roman" w:eastAsia="Times New Roman" w:hAnsi="Times New Roman" w:cs="Times New Roman"/>
                      <w:sz w:val="20"/>
                      <w:szCs w:val="20"/>
                    </w:rPr>
                  </w:pPr>
                </w:p>
              </w:tc>
            </w:tr>
          </w:tbl>
          <w:p w14:paraId="63826300" w14:textId="77777777" w:rsidR="001D1724" w:rsidRDefault="001D1724">
            <w:pPr>
              <w:rPr>
                <w:rFonts w:ascii="Times New Roman" w:eastAsia="Times New Roman" w:hAnsi="Times New Roman" w:cs="Times New Roman"/>
                <w:sz w:val="20"/>
                <w:szCs w:val="20"/>
              </w:rPr>
            </w:pPr>
          </w:p>
        </w:tc>
      </w:tr>
      <w:tr w:rsidR="001D1724" w:rsidRPr="001D1724" w14:paraId="0A09EB90" w14:textId="77777777" w:rsidTr="001D172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842"/>
            </w:tblGrid>
            <w:tr w:rsidR="001D1724" w:rsidRPr="001D1724" w14:paraId="1F576CC8"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842"/>
                  </w:tblGrid>
                  <w:tr w:rsidR="001D1724" w:rsidRPr="001D1724" w14:paraId="3B730FDD" w14:textId="77777777">
                    <w:trPr>
                      <w:tblCellSpacing w:w="0" w:type="dxa"/>
                    </w:trPr>
                    <w:tc>
                      <w:tcPr>
                        <w:tcW w:w="0" w:type="auto"/>
                        <w:vAlign w:val="center"/>
                        <w:hideMark/>
                      </w:tcPr>
                      <w:tbl>
                        <w:tblPr>
                          <w:tblW w:w="5000" w:type="pct"/>
                          <w:tblCellSpacing w:w="0" w:type="dxa"/>
                          <w:shd w:val="clear" w:color="auto" w:fill="1C2A58"/>
                          <w:tblCellMar>
                            <w:left w:w="0" w:type="dxa"/>
                            <w:right w:w="0" w:type="dxa"/>
                          </w:tblCellMar>
                          <w:tblLook w:val="04A0" w:firstRow="1" w:lastRow="0" w:firstColumn="1" w:lastColumn="0" w:noHBand="0" w:noVBand="1"/>
                        </w:tblPr>
                        <w:tblGrid>
                          <w:gridCol w:w="9842"/>
                        </w:tblGrid>
                        <w:tr w:rsidR="001D1724" w:rsidRPr="001D1724" w14:paraId="54501B98" w14:textId="77777777">
                          <w:trPr>
                            <w:tblCellSpacing w:w="0" w:type="dxa"/>
                          </w:trPr>
                          <w:tc>
                            <w:tcPr>
                              <w:tcW w:w="0" w:type="auto"/>
                              <w:shd w:val="clear" w:color="auto" w:fill="1C2A58"/>
                              <w:hideMark/>
                            </w:tcPr>
                            <w:tbl>
                              <w:tblPr>
                                <w:tblW w:w="5000" w:type="pct"/>
                                <w:tblCellSpacing w:w="0" w:type="dxa"/>
                                <w:tblCellMar>
                                  <w:left w:w="0" w:type="dxa"/>
                                  <w:right w:w="0" w:type="dxa"/>
                                </w:tblCellMar>
                                <w:tblLook w:val="04A0" w:firstRow="1" w:lastRow="0" w:firstColumn="1" w:lastColumn="0" w:noHBand="0" w:noVBand="1"/>
                              </w:tblPr>
                              <w:tblGrid>
                                <w:gridCol w:w="9842"/>
                              </w:tblGrid>
                              <w:tr w:rsidR="001D1724" w:rsidRPr="001D1724" w14:paraId="1E99BCE8" w14:textId="77777777">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842"/>
                                    </w:tblGrid>
                                    <w:tr w:rsidR="001D1724" w:rsidRPr="001D1724" w14:paraId="519287AA" w14:textId="77777777">
                                      <w:trPr>
                                        <w:tblCellSpacing w:w="0" w:type="dxa"/>
                                      </w:trPr>
                                      <w:tc>
                                        <w:tcPr>
                                          <w:tcW w:w="0" w:type="auto"/>
                                          <w:tcMar>
                                            <w:top w:w="300" w:type="dxa"/>
                                            <w:left w:w="300" w:type="dxa"/>
                                            <w:bottom w:w="300" w:type="dxa"/>
                                            <w:right w:w="300" w:type="dxa"/>
                                          </w:tcMar>
                                          <w:vAlign w:val="center"/>
                                          <w:hideMark/>
                                        </w:tcPr>
                                        <w:p w14:paraId="186ABAF2" w14:textId="77777777" w:rsidR="001D1724" w:rsidRPr="001D1724" w:rsidRDefault="001D1724">
                                          <w:pPr>
                                            <w:spacing w:after="160" w:line="252" w:lineRule="auto"/>
                                            <w:jc w:val="center"/>
                                            <w:rPr>
                                              <w:lang w:val="en-US"/>
                                            </w:rPr>
                                          </w:pPr>
                                          <w:r w:rsidRPr="001D1724">
                                            <w:rPr>
                                              <w:rFonts w:ascii="Arial" w:hAnsi="Arial" w:cs="Arial"/>
                                              <w:b/>
                                              <w:bCs/>
                                              <w:sz w:val="39"/>
                                              <w:szCs w:val="39"/>
                                              <w:lang w:val="en-US"/>
                                            </w:rPr>
                                            <w:t>ATPI Alerts Travel Restrictions per Country due to Coronavirus (COVID-19)</w:t>
                                          </w:r>
                                        </w:p>
                                      </w:tc>
                                    </w:tr>
                                  </w:tbl>
                                  <w:p w14:paraId="7D6B75F9" w14:textId="77777777" w:rsidR="001D1724" w:rsidRPr="001D1724" w:rsidRDefault="001D1724">
                                    <w:pPr>
                                      <w:rPr>
                                        <w:rFonts w:ascii="Times New Roman" w:eastAsia="Times New Roman" w:hAnsi="Times New Roman" w:cs="Times New Roman"/>
                                        <w:sz w:val="20"/>
                                        <w:szCs w:val="20"/>
                                        <w:lang w:val="en-US"/>
                                      </w:rPr>
                                    </w:pPr>
                                  </w:p>
                                </w:tc>
                              </w:tr>
                            </w:tbl>
                            <w:p w14:paraId="0AF0D60B" w14:textId="77777777" w:rsidR="001D1724" w:rsidRPr="001D1724" w:rsidRDefault="001D1724">
                              <w:pPr>
                                <w:rPr>
                                  <w:rFonts w:ascii="Times New Roman" w:eastAsia="Times New Roman" w:hAnsi="Times New Roman" w:cs="Times New Roman"/>
                                  <w:sz w:val="20"/>
                                  <w:szCs w:val="20"/>
                                  <w:lang w:val="en-US"/>
                                </w:rPr>
                              </w:pPr>
                            </w:p>
                          </w:tc>
                        </w:tr>
                      </w:tbl>
                      <w:p w14:paraId="203F6785" w14:textId="77777777" w:rsidR="001D1724" w:rsidRPr="001D1724" w:rsidRDefault="001D1724">
                        <w:pPr>
                          <w:rPr>
                            <w:rFonts w:ascii="Times New Roman" w:eastAsia="Times New Roman" w:hAnsi="Times New Roman" w:cs="Times New Roman"/>
                            <w:sz w:val="20"/>
                            <w:szCs w:val="20"/>
                            <w:lang w:val="en-US"/>
                          </w:rPr>
                        </w:pPr>
                      </w:p>
                    </w:tc>
                  </w:tr>
                </w:tbl>
                <w:p w14:paraId="4834741E" w14:textId="77777777" w:rsidR="001D1724" w:rsidRPr="001D1724" w:rsidRDefault="001D1724">
                  <w:pPr>
                    <w:rPr>
                      <w:rFonts w:ascii="Times New Roman" w:eastAsia="Times New Roman" w:hAnsi="Times New Roman" w:cs="Times New Roman"/>
                      <w:sz w:val="20"/>
                      <w:szCs w:val="20"/>
                      <w:lang w:val="en-US"/>
                    </w:rPr>
                  </w:pPr>
                </w:p>
              </w:tc>
            </w:tr>
          </w:tbl>
          <w:p w14:paraId="77F4EBE0" w14:textId="77777777" w:rsidR="001D1724" w:rsidRPr="001D1724" w:rsidRDefault="001D1724">
            <w:pPr>
              <w:rPr>
                <w:rFonts w:ascii="Times New Roman" w:eastAsia="Times New Roman" w:hAnsi="Times New Roman" w:cs="Times New Roman"/>
                <w:sz w:val="20"/>
                <w:szCs w:val="20"/>
                <w:lang w:val="en-US"/>
              </w:rPr>
            </w:pPr>
          </w:p>
        </w:tc>
      </w:tr>
    </w:tbl>
    <w:tbl>
      <w:tblPr>
        <w:tblW w:w="9750" w:type="dxa"/>
        <w:tblCellSpacing w:w="0" w:type="dxa"/>
        <w:tblCellMar>
          <w:left w:w="0" w:type="dxa"/>
          <w:right w:w="0" w:type="dxa"/>
        </w:tblCellMar>
        <w:tblLook w:val="04A0" w:firstRow="1" w:lastRow="0" w:firstColumn="1" w:lastColumn="0" w:noHBand="0" w:noVBand="1"/>
      </w:tblPr>
      <w:tblGrid>
        <w:gridCol w:w="9750"/>
      </w:tblGrid>
      <w:tr w:rsidR="001D1724" w14:paraId="76F94886" w14:textId="77777777" w:rsidTr="001D172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1D1724" w:rsidRPr="001D1724" w14:paraId="5A5708D3" w14:textId="77777777">
              <w:trPr>
                <w:tblCellSpacing w:w="0" w:type="dxa"/>
              </w:trPr>
              <w:tc>
                <w:tcPr>
                  <w:tcW w:w="0" w:type="auto"/>
                  <w:tcMar>
                    <w:top w:w="75" w:type="dxa"/>
                    <w:left w:w="75" w:type="dxa"/>
                    <w:bottom w:w="75" w:type="dxa"/>
                    <w:right w:w="75" w:type="dxa"/>
                  </w:tcMar>
                </w:tcPr>
                <w:tbl>
                  <w:tblPr>
                    <w:tblW w:w="5000" w:type="pct"/>
                    <w:tblCellSpacing w:w="0" w:type="dxa"/>
                    <w:tblCellMar>
                      <w:left w:w="0" w:type="dxa"/>
                      <w:right w:w="0" w:type="dxa"/>
                    </w:tblCellMar>
                    <w:tblLook w:val="04A0" w:firstRow="1" w:lastRow="0" w:firstColumn="1" w:lastColumn="0" w:noHBand="0" w:noVBand="1"/>
                  </w:tblPr>
                  <w:tblGrid>
                    <w:gridCol w:w="9600"/>
                  </w:tblGrid>
                  <w:tr w:rsidR="001D1724" w:rsidRPr="001D1724" w14:paraId="143DFE68" w14:textId="77777777">
                    <w:trPr>
                      <w:tblCellSpacing w:w="0" w:type="dxa"/>
                    </w:trPr>
                    <w:tc>
                      <w:tcPr>
                        <w:tcW w:w="0" w:type="auto"/>
                        <w:vAlign w:val="center"/>
                        <w:hideMark/>
                      </w:tcPr>
                      <w:p w14:paraId="399E981A" w14:textId="77777777" w:rsidR="001D1724" w:rsidRPr="001D1724" w:rsidRDefault="001D1724">
                        <w:pPr>
                          <w:rPr>
                            <w:rFonts w:ascii="Times New Roman" w:eastAsia="Times New Roman" w:hAnsi="Times New Roman" w:cs="Times New Roman"/>
                            <w:sz w:val="20"/>
                            <w:szCs w:val="20"/>
                            <w:lang w:val="en-US"/>
                          </w:rPr>
                        </w:pPr>
                      </w:p>
                    </w:tc>
                  </w:tr>
                </w:tbl>
                <w:p w14:paraId="295590E8" w14:textId="77777777" w:rsidR="001D1724" w:rsidRPr="001D1724" w:rsidRDefault="001D1724">
                  <w:pPr>
                    <w:framePr w:hSpace="141" w:wrap="around" w:vAnchor="text" w:hAnchor="text"/>
                    <w:autoSpaceDE w:val="0"/>
                    <w:autoSpaceDN w:val="0"/>
                    <w:rPr>
                      <w:lang w:val="en-US"/>
                    </w:rPr>
                  </w:pPr>
                  <w:r w:rsidRPr="001D1724">
                    <w:rPr>
                      <w:rFonts w:ascii="Arial" w:hAnsi="Arial" w:cs="Arial"/>
                      <w:sz w:val="20"/>
                      <w:szCs w:val="20"/>
                      <w:lang w:val="en-US"/>
                    </w:rPr>
                    <w:t xml:space="preserve">Dear Valued Client, </w:t>
                  </w:r>
                </w:p>
                <w:p w14:paraId="52A4E5CD" w14:textId="77777777" w:rsidR="001D1724" w:rsidRPr="001D1724" w:rsidRDefault="001D1724">
                  <w:pPr>
                    <w:framePr w:hSpace="141" w:wrap="around" w:vAnchor="text" w:hAnchor="text"/>
                    <w:autoSpaceDE w:val="0"/>
                    <w:autoSpaceDN w:val="0"/>
                    <w:rPr>
                      <w:lang w:val="en-US"/>
                    </w:rPr>
                  </w:pPr>
                  <w:r w:rsidRPr="001D1724">
                    <w:rPr>
                      <w:rFonts w:ascii="Arial" w:hAnsi="Arial" w:cs="Arial"/>
                      <w:sz w:val="20"/>
                      <w:szCs w:val="20"/>
                      <w:lang w:val="en-US"/>
                    </w:rPr>
                    <w:t> </w:t>
                  </w:r>
                </w:p>
                <w:p w14:paraId="1B10DB4B" w14:textId="77777777" w:rsidR="001D1724" w:rsidRPr="001D1724" w:rsidRDefault="001D1724">
                  <w:pPr>
                    <w:framePr w:hSpace="141" w:wrap="around" w:vAnchor="text" w:hAnchor="text"/>
                    <w:autoSpaceDE w:val="0"/>
                    <w:autoSpaceDN w:val="0"/>
                    <w:rPr>
                      <w:lang w:val="en-US"/>
                    </w:rPr>
                  </w:pPr>
                  <w:r w:rsidRPr="001D1724">
                    <w:rPr>
                      <w:rFonts w:ascii="Arial" w:hAnsi="Arial" w:cs="Arial"/>
                      <w:sz w:val="20"/>
                      <w:szCs w:val="20"/>
                      <w:lang w:val="en-US"/>
                    </w:rPr>
                    <w:t xml:space="preserve">Countries all over the world are implementing travel bans and restrictions in an effort to limit the spread of the COVID pandemic outbreak. Below you may find the most recent </w:t>
                  </w:r>
                  <w:r w:rsidRPr="001D1724">
                    <w:rPr>
                      <w:rFonts w:ascii="Arial" w:hAnsi="Arial" w:cs="Arial"/>
                      <w:color w:val="000000"/>
                      <w:sz w:val="20"/>
                      <w:szCs w:val="20"/>
                      <w:lang w:val="en-US"/>
                    </w:rPr>
                    <w:t>updates</w:t>
                  </w:r>
                  <w:r w:rsidRPr="001D1724">
                    <w:rPr>
                      <w:rFonts w:ascii="Arial" w:hAnsi="Arial" w:cs="Arial"/>
                      <w:sz w:val="20"/>
                      <w:szCs w:val="20"/>
                      <w:lang w:val="en-US"/>
                    </w:rPr>
                    <w:t xml:space="preserve"> in short. Note that unexpected travel cancellations are taking place and airlines </w:t>
                  </w:r>
                  <w:r w:rsidRPr="001D1724">
                    <w:rPr>
                      <w:rFonts w:ascii="Arial" w:hAnsi="Arial" w:cs="Arial"/>
                      <w:sz w:val="20"/>
                      <w:szCs w:val="20"/>
                      <w:u w:val="single"/>
                      <w:lang w:val="en-US"/>
                    </w:rPr>
                    <w:t>status may change at any given time</w:t>
                  </w:r>
                  <w:r w:rsidRPr="001D1724">
                    <w:rPr>
                      <w:rFonts w:ascii="Arial" w:hAnsi="Arial" w:cs="Arial"/>
                      <w:sz w:val="20"/>
                      <w:szCs w:val="20"/>
                      <w:lang w:val="en-US"/>
                    </w:rPr>
                    <w:t xml:space="preserve"> without prior notice. The enlisted information are based on the officially announced governmental travel restrictions and quarantine measures.</w:t>
                  </w:r>
                </w:p>
                <w:p w14:paraId="70B97C59" w14:textId="77777777" w:rsidR="001D1724" w:rsidRPr="001D1724" w:rsidRDefault="001D1724">
                  <w:pPr>
                    <w:framePr w:hSpace="141" w:wrap="around" w:vAnchor="text" w:hAnchor="text"/>
                    <w:autoSpaceDE w:val="0"/>
                    <w:autoSpaceDN w:val="0"/>
                    <w:rPr>
                      <w:lang w:val="en-US"/>
                    </w:rPr>
                  </w:pPr>
                  <w:r w:rsidRPr="001D1724">
                    <w:rPr>
                      <w:rFonts w:ascii="Arial" w:hAnsi="Arial" w:cs="Arial"/>
                      <w:sz w:val="20"/>
                      <w:szCs w:val="20"/>
                      <w:lang w:val="en-US"/>
                    </w:rPr>
                    <w:t> </w:t>
                  </w:r>
                </w:p>
                <w:p w14:paraId="16E453B4" w14:textId="77777777" w:rsidR="001D1724" w:rsidRPr="001D1724" w:rsidRDefault="001D1724">
                  <w:pPr>
                    <w:framePr w:hSpace="141" w:wrap="around" w:vAnchor="text" w:hAnchor="text"/>
                    <w:autoSpaceDE w:val="0"/>
                    <w:autoSpaceDN w:val="0"/>
                    <w:rPr>
                      <w:lang w:val="en-US"/>
                    </w:rPr>
                  </w:pPr>
                  <w:r w:rsidRPr="001D1724">
                    <w:rPr>
                      <w:rFonts w:ascii="Arial" w:hAnsi="Arial" w:cs="Arial"/>
                      <w:sz w:val="20"/>
                      <w:szCs w:val="20"/>
                      <w:lang w:val="en-US"/>
                    </w:rPr>
                    <w:t xml:space="preserve">Below is a summary of the latest updates, please be aware it is not a complete overview of all current travel bans and restrictions. </w:t>
                  </w:r>
                </w:p>
                <w:p w14:paraId="506BCD1F" w14:textId="77777777" w:rsidR="001D1724" w:rsidRPr="001D1724" w:rsidRDefault="001D1724">
                  <w:pPr>
                    <w:framePr w:hSpace="141" w:wrap="around" w:vAnchor="text" w:hAnchor="text"/>
                    <w:autoSpaceDE w:val="0"/>
                    <w:autoSpaceDN w:val="0"/>
                    <w:rPr>
                      <w:lang w:val="en-US"/>
                    </w:rPr>
                  </w:pPr>
                  <w:r w:rsidRPr="001D1724">
                    <w:rPr>
                      <w:rFonts w:ascii="Arial" w:hAnsi="Arial" w:cs="Arial"/>
                      <w:color w:val="92D050"/>
                      <w:sz w:val="20"/>
                      <w:szCs w:val="20"/>
                      <w:lang w:val="en-US"/>
                    </w:rPr>
                    <w:t> </w:t>
                  </w:r>
                </w:p>
                <w:p w14:paraId="52A908F5" w14:textId="77777777" w:rsidR="001D1724" w:rsidRPr="001D1724" w:rsidRDefault="001D1724">
                  <w:pPr>
                    <w:framePr w:hSpace="141" w:wrap="around" w:vAnchor="text" w:hAnchor="text"/>
                    <w:autoSpaceDE w:val="0"/>
                    <w:autoSpaceDN w:val="0"/>
                    <w:rPr>
                      <w:lang w:val="en-US"/>
                    </w:rPr>
                  </w:pPr>
                  <w:r w:rsidRPr="001D1724">
                    <w:rPr>
                      <w:rFonts w:ascii="Arial" w:hAnsi="Arial" w:cs="Arial"/>
                      <w:color w:val="00B050"/>
                      <w:sz w:val="32"/>
                      <w:szCs w:val="32"/>
                      <w:lang w:val="en-US"/>
                    </w:rPr>
                    <w:t>Areas &amp; airports opening or softening restrictions</w:t>
                  </w:r>
                </w:p>
                <w:p w14:paraId="39C99205" w14:textId="77777777" w:rsidR="001D1724" w:rsidRPr="001D1724" w:rsidRDefault="001D1724">
                  <w:pPr>
                    <w:framePr w:hSpace="141" w:wrap="around" w:vAnchor="text" w:hAnchor="text"/>
                    <w:autoSpaceDE w:val="0"/>
                    <w:autoSpaceDN w:val="0"/>
                    <w:spacing w:line="360" w:lineRule="auto"/>
                    <w:rPr>
                      <w:color w:val="000000"/>
                      <w:lang w:val="en-US"/>
                    </w:rPr>
                  </w:pPr>
                  <w:r w:rsidRPr="001D1724">
                    <w:rPr>
                      <w:rFonts w:ascii="Arial" w:hAnsi="Arial" w:cs="Arial"/>
                      <w:color w:val="000000"/>
                      <w:sz w:val="20"/>
                      <w:szCs w:val="20"/>
                      <w:lang w:val="en-US"/>
                    </w:rPr>
                    <w:t> </w:t>
                  </w:r>
                </w:p>
                <w:p w14:paraId="04F39CB1" w14:textId="77777777" w:rsidR="001D1724" w:rsidRDefault="001D1724">
                  <w:pPr>
                    <w:pStyle w:val="ListParagraph"/>
                    <w:framePr w:hSpace="141" w:wrap="around" w:vAnchor="text" w:hAnchor="text"/>
                    <w:numPr>
                      <w:ilvl w:val="0"/>
                      <w:numId w:val="1"/>
                    </w:numPr>
                    <w:autoSpaceDE w:val="0"/>
                    <w:autoSpaceDN w:val="0"/>
                    <w:rPr>
                      <w:rFonts w:ascii="Arial" w:eastAsia="Times New Roman" w:hAnsi="Arial" w:cs="Arial"/>
                      <w:lang w:val="en-US"/>
                    </w:rPr>
                  </w:pPr>
                  <w:r>
                    <w:rPr>
                      <w:rFonts w:ascii="Arial" w:eastAsia="Times New Roman" w:hAnsi="Arial" w:cs="Arial"/>
                      <w:b/>
                      <w:bCs/>
                      <w:lang w:val="en-US"/>
                    </w:rPr>
                    <w:t>Switzerland:</w:t>
                  </w:r>
                  <w:r>
                    <w:rPr>
                      <w:rFonts w:ascii="Arial" w:eastAsia="Times New Roman" w:hAnsi="Arial" w:cs="Arial"/>
                      <w:lang w:val="en-US"/>
                    </w:rPr>
                    <w:t xml:space="preserve"> </w:t>
                  </w:r>
                  <w:r>
                    <w:rPr>
                      <w:rFonts w:ascii="Arial" w:eastAsia="Times New Roman" w:hAnsi="Arial" w:cs="Arial"/>
                      <w:u w:val="single"/>
                      <w:lang w:val="en-US"/>
                    </w:rPr>
                    <w:t>Update</w:t>
                  </w:r>
                  <w:r>
                    <w:rPr>
                      <w:rFonts w:ascii="Arial" w:eastAsia="Times New Roman" w:hAnsi="Arial" w:cs="Arial"/>
                      <w:lang w:val="en-US"/>
                    </w:rPr>
                    <w:t>: Train services will gradually resume from 27 April; extensive increase in public transport set to begin from 11 May as COVID-19 restrictions lessen</w:t>
                  </w:r>
                </w:p>
                <w:p w14:paraId="10CEE1BC" w14:textId="77777777" w:rsidR="001D1724" w:rsidRDefault="001D1724">
                  <w:pPr>
                    <w:framePr w:hSpace="141" w:wrap="around" w:vAnchor="text" w:hAnchor="text"/>
                    <w:autoSpaceDE w:val="0"/>
                    <w:autoSpaceDN w:val="0"/>
                    <w:rPr>
                      <w:rFonts w:ascii="Arial" w:hAnsi="Arial" w:cs="Arial"/>
                      <w:lang w:val="en-US"/>
                    </w:rPr>
                  </w:pPr>
                  <w:r>
                    <w:rPr>
                      <w:rFonts w:ascii="Arial" w:hAnsi="Arial" w:cs="Arial"/>
                      <w:lang w:val="en-US"/>
                    </w:rPr>
                    <w:t> </w:t>
                  </w:r>
                </w:p>
                <w:p w14:paraId="6BB69BF2" w14:textId="77777777" w:rsidR="001D1724" w:rsidRDefault="001D1724">
                  <w:pPr>
                    <w:pStyle w:val="ListParagraph"/>
                    <w:framePr w:hSpace="141" w:wrap="around" w:vAnchor="text" w:hAnchor="text"/>
                    <w:numPr>
                      <w:ilvl w:val="0"/>
                      <w:numId w:val="1"/>
                    </w:numPr>
                    <w:autoSpaceDE w:val="0"/>
                    <w:autoSpaceDN w:val="0"/>
                    <w:rPr>
                      <w:rFonts w:ascii="Arial" w:eastAsia="Times New Roman" w:hAnsi="Arial" w:cs="Arial"/>
                      <w:lang w:val="en-US"/>
                    </w:rPr>
                  </w:pPr>
                  <w:r>
                    <w:rPr>
                      <w:rFonts w:ascii="Arial" w:eastAsia="Times New Roman" w:hAnsi="Arial" w:cs="Arial"/>
                      <w:b/>
                      <w:bCs/>
                      <w:lang w:val="en-US"/>
                    </w:rPr>
                    <w:t>Philippines:</w:t>
                  </w:r>
                  <w:r>
                    <w:rPr>
                      <w:rFonts w:ascii="Arial" w:eastAsia="Times New Roman" w:hAnsi="Arial" w:cs="Arial"/>
                      <w:lang w:val="en-US"/>
                    </w:rPr>
                    <w:t xml:space="preserve"> </w:t>
                  </w:r>
                  <w:r>
                    <w:rPr>
                      <w:rFonts w:ascii="Arial" w:eastAsia="Times New Roman" w:hAnsi="Arial" w:cs="Arial"/>
                      <w:u w:val="single"/>
                      <w:lang w:val="en-US"/>
                    </w:rPr>
                    <w:t>Update</w:t>
                  </w:r>
                  <w:r>
                    <w:rPr>
                      <w:rFonts w:ascii="Arial" w:eastAsia="Times New Roman" w:hAnsi="Arial" w:cs="Arial"/>
                      <w:lang w:val="en-US"/>
                    </w:rPr>
                    <w:t>: Government considers resumption of bus, train operations at partial capacity to limit spread of COVID-19</w:t>
                  </w:r>
                </w:p>
                <w:p w14:paraId="57898B06" w14:textId="77777777" w:rsidR="001D1724" w:rsidRDefault="001D1724">
                  <w:pPr>
                    <w:pStyle w:val="ListParagraph"/>
                    <w:framePr w:hSpace="141" w:wrap="around" w:vAnchor="text" w:hAnchor="text"/>
                    <w:autoSpaceDE w:val="0"/>
                    <w:autoSpaceDN w:val="0"/>
                    <w:ind w:left="0"/>
                    <w:rPr>
                      <w:rFonts w:ascii="Arial" w:hAnsi="Arial" w:cs="Arial"/>
                      <w:lang w:val="en-US"/>
                    </w:rPr>
                  </w:pPr>
                  <w:r>
                    <w:rPr>
                      <w:rFonts w:ascii="Arial" w:hAnsi="Arial" w:cs="Arial"/>
                      <w:color w:val="000000"/>
                      <w:lang w:val="en-US"/>
                    </w:rPr>
                    <w:t> </w:t>
                  </w:r>
                </w:p>
                <w:p w14:paraId="52A7459D" w14:textId="77777777" w:rsidR="001D1724" w:rsidRDefault="001D1724">
                  <w:pPr>
                    <w:pStyle w:val="ListParagraph"/>
                    <w:framePr w:hSpace="141" w:wrap="around" w:vAnchor="text" w:hAnchor="text"/>
                    <w:numPr>
                      <w:ilvl w:val="0"/>
                      <w:numId w:val="1"/>
                    </w:numPr>
                    <w:autoSpaceDE w:val="0"/>
                    <w:autoSpaceDN w:val="0"/>
                    <w:rPr>
                      <w:rFonts w:ascii="Arial" w:eastAsia="Times New Roman" w:hAnsi="Arial" w:cs="Arial"/>
                      <w:lang w:val="en-US"/>
                    </w:rPr>
                  </w:pPr>
                  <w:r>
                    <w:rPr>
                      <w:rFonts w:ascii="Arial" w:eastAsia="Times New Roman" w:hAnsi="Arial" w:cs="Arial"/>
                      <w:b/>
                      <w:bCs/>
                      <w:lang w:val="en-US"/>
                    </w:rPr>
                    <w:t>Canada, Israel, U.K., U.S.:</w:t>
                  </w:r>
                  <w:r>
                    <w:rPr>
                      <w:rFonts w:ascii="Arial" w:eastAsia="Times New Roman" w:hAnsi="Arial" w:cs="Arial"/>
                      <w:lang w:val="en-US"/>
                    </w:rPr>
                    <w:t xml:space="preserve"> </w:t>
                  </w:r>
                  <w:r>
                    <w:rPr>
                      <w:rFonts w:ascii="Arial" w:eastAsia="Times New Roman" w:hAnsi="Arial" w:cs="Arial"/>
                      <w:u w:val="single"/>
                      <w:lang w:val="en-US"/>
                    </w:rPr>
                    <w:t>Update</w:t>
                  </w:r>
                  <w:r>
                    <w:rPr>
                      <w:rFonts w:ascii="Arial" w:eastAsia="Times New Roman" w:hAnsi="Arial" w:cs="Arial"/>
                      <w:lang w:val="en-US"/>
                    </w:rPr>
                    <w:t>: Some airlines are renewing limited flights to, from Tel Aviv as COVID-19 lockdown eases in Israel</w:t>
                  </w:r>
                </w:p>
                <w:p w14:paraId="7626691B" w14:textId="77777777" w:rsidR="001D1724" w:rsidRDefault="001D1724">
                  <w:pPr>
                    <w:framePr w:hSpace="141" w:wrap="around" w:vAnchor="text" w:hAnchor="text"/>
                    <w:autoSpaceDE w:val="0"/>
                    <w:autoSpaceDN w:val="0"/>
                    <w:rPr>
                      <w:rFonts w:ascii="Arial" w:hAnsi="Arial" w:cs="Arial"/>
                      <w:lang w:val="en-US"/>
                    </w:rPr>
                  </w:pPr>
                  <w:r>
                    <w:rPr>
                      <w:rFonts w:ascii="Arial" w:hAnsi="Arial" w:cs="Arial"/>
                      <w:color w:val="000000"/>
                      <w:lang w:val="en-US"/>
                    </w:rPr>
                    <w:t> </w:t>
                  </w:r>
                </w:p>
                <w:p w14:paraId="3A9B1F2E" w14:textId="77777777" w:rsidR="001D1724" w:rsidRDefault="001D1724">
                  <w:pPr>
                    <w:pStyle w:val="ListParagraph"/>
                    <w:framePr w:hSpace="141" w:wrap="around" w:vAnchor="text" w:hAnchor="text"/>
                    <w:numPr>
                      <w:ilvl w:val="0"/>
                      <w:numId w:val="1"/>
                    </w:numPr>
                    <w:autoSpaceDE w:val="0"/>
                    <w:autoSpaceDN w:val="0"/>
                    <w:rPr>
                      <w:rFonts w:ascii="Arial" w:eastAsia="Times New Roman" w:hAnsi="Arial" w:cs="Arial"/>
                      <w:lang w:val="en-US"/>
                    </w:rPr>
                  </w:pPr>
                  <w:r>
                    <w:rPr>
                      <w:rFonts w:ascii="Arial" w:eastAsia="Times New Roman" w:hAnsi="Arial" w:cs="Arial"/>
                      <w:b/>
                      <w:bCs/>
                      <w:lang w:val="en-US"/>
                    </w:rPr>
                    <w:t>Lithuania:</w:t>
                  </w:r>
                  <w:r>
                    <w:rPr>
                      <w:rFonts w:ascii="Arial" w:eastAsia="Times New Roman" w:hAnsi="Arial" w:cs="Arial"/>
                      <w:lang w:val="en-US"/>
                    </w:rPr>
                    <w:t xml:space="preserve"> </w:t>
                  </w:r>
                  <w:r>
                    <w:rPr>
                      <w:rFonts w:ascii="Arial" w:eastAsia="Times New Roman" w:hAnsi="Arial" w:cs="Arial"/>
                      <w:u w:val="single"/>
                      <w:lang w:val="en-US"/>
                    </w:rPr>
                    <w:t>Update</w:t>
                  </w:r>
                  <w:r>
                    <w:rPr>
                      <w:rFonts w:ascii="Arial" w:eastAsia="Times New Roman" w:hAnsi="Arial" w:cs="Arial"/>
                      <w:lang w:val="en-US"/>
                    </w:rPr>
                    <w:t>: Government to ease COVID-19 lockdown measures this week</w:t>
                  </w:r>
                  <w:r>
                    <w:rPr>
                      <w:rFonts w:ascii="Arial" w:eastAsia="Times New Roman" w:hAnsi="Arial" w:cs="Arial"/>
                      <w:color w:val="000000"/>
                      <w:lang w:val="en-US"/>
                    </w:rPr>
                    <w:t> </w:t>
                  </w:r>
                </w:p>
                <w:p w14:paraId="6C07F09D" w14:textId="77777777" w:rsidR="001D1724" w:rsidRDefault="001D1724">
                  <w:pPr>
                    <w:pStyle w:val="ListParagraph"/>
                    <w:framePr w:hSpace="141" w:wrap="around" w:vAnchor="text" w:hAnchor="text"/>
                    <w:autoSpaceDE w:val="0"/>
                    <w:autoSpaceDN w:val="0"/>
                    <w:rPr>
                      <w:rFonts w:ascii="Arial" w:hAnsi="Arial" w:cs="Arial"/>
                      <w:lang w:val="en-US"/>
                    </w:rPr>
                  </w:pPr>
                  <w:r>
                    <w:rPr>
                      <w:rFonts w:ascii="Arial" w:hAnsi="Arial" w:cs="Arial"/>
                      <w:sz w:val="20"/>
                      <w:szCs w:val="20"/>
                      <w:lang w:val="en-US"/>
                    </w:rPr>
                    <w:t> </w:t>
                  </w:r>
                </w:p>
                <w:p w14:paraId="07A6AD20" w14:textId="77777777" w:rsidR="001D1724" w:rsidRPr="001D1724" w:rsidRDefault="001D1724">
                  <w:pPr>
                    <w:framePr w:hSpace="141" w:wrap="around" w:vAnchor="text" w:hAnchor="text"/>
                    <w:autoSpaceDE w:val="0"/>
                    <w:autoSpaceDN w:val="0"/>
                    <w:rPr>
                      <w:rFonts w:ascii="Arial" w:hAnsi="Arial" w:cs="Arial"/>
                      <w:lang w:val="en-US"/>
                    </w:rPr>
                  </w:pPr>
                  <w:r w:rsidRPr="001D1724">
                    <w:rPr>
                      <w:rFonts w:ascii="Arial" w:hAnsi="Arial" w:cs="Arial"/>
                      <w:color w:val="FF0000"/>
                      <w:sz w:val="32"/>
                      <w:szCs w:val="32"/>
                      <w:lang w:val="en-US"/>
                    </w:rPr>
                    <w:t>Areas &amp; airports imposing further restrictions</w:t>
                  </w:r>
                </w:p>
                <w:p w14:paraId="204C624B" w14:textId="77777777" w:rsidR="001D1724" w:rsidRPr="001D1724" w:rsidRDefault="001D1724">
                  <w:pPr>
                    <w:framePr w:hSpace="141" w:wrap="around" w:vAnchor="text" w:hAnchor="text"/>
                    <w:autoSpaceDE w:val="0"/>
                    <w:autoSpaceDN w:val="0"/>
                    <w:rPr>
                      <w:rFonts w:ascii="Arial" w:hAnsi="Arial" w:cs="Arial"/>
                      <w:lang w:val="en-US"/>
                    </w:rPr>
                  </w:pPr>
                  <w:r w:rsidRPr="001D1724">
                    <w:rPr>
                      <w:rFonts w:ascii="Arial" w:hAnsi="Arial" w:cs="Arial"/>
                      <w:color w:val="000000"/>
                      <w:sz w:val="20"/>
                      <w:szCs w:val="20"/>
                      <w:lang w:val="en-US"/>
                    </w:rPr>
                    <w:t> </w:t>
                  </w:r>
                </w:p>
                <w:p w14:paraId="2D639D88" w14:textId="77777777" w:rsidR="001D1724" w:rsidRPr="001D1724" w:rsidRDefault="001D1724">
                  <w:pPr>
                    <w:framePr w:hSpace="141" w:wrap="around" w:vAnchor="text" w:hAnchor="text"/>
                    <w:autoSpaceDE w:val="0"/>
                    <w:autoSpaceDN w:val="0"/>
                    <w:spacing w:line="360" w:lineRule="auto"/>
                    <w:rPr>
                      <w:rFonts w:ascii="Arial" w:hAnsi="Arial" w:cs="Arial"/>
                      <w:lang w:val="en-US"/>
                    </w:rPr>
                  </w:pPr>
                  <w:r w:rsidRPr="001D1724">
                    <w:rPr>
                      <w:rFonts w:ascii="Arial" w:hAnsi="Arial" w:cs="Arial"/>
                      <w:b/>
                      <w:bCs/>
                      <w:sz w:val="20"/>
                      <w:szCs w:val="20"/>
                      <w:u w:val="single"/>
                      <w:lang w:val="en-US"/>
                    </w:rPr>
                    <w:t>EUROPEAN COUNTRIES</w:t>
                  </w:r>
                  <w:r w:rsidRPr="001D1724">
                    <w:rPr>
                      <w:rFonts w:ascii="Arial" w:hAnsi="Arial" w:cs="Arial"/>
                      <w:b/>
                      <w:bCs/>
                      <w:color w:val="000000"/>
                      <w:sz w:val="20"/>
                      <w:szCs w:val="20"/>
                      <w:u w:val="single"/>
                      <w:lang w:val="en-US"/>
                    </w:rPr>
                    <w:t>:</w:t>
                  </w:r>
                </w:p>
                <w:p w14:paraId="619F2C6B" w14:textId="77777777" w:rsidR="001D1724" w:rsidRDefault="001D1724">
                  <w:pPr>
                    <w:pStyle w:val="ListParagraph"/>
                    <w:framePr w:hSpace="141" w:wrap="around" w:vAnchor="text" w:hAnchor="text"/>
                    <w:numPr>
                      <w:ilvl w:val="0"/>
                      <w:numId w:val="1"/>
                    </w:numPr>
                    <w:autoSpaceDE w:val="0"/>
                    <w:autoSpaceDN w:val="0"/>
                    <w:rPr>
                      <w:rFonts w:ascii="Arial" w:eastAsia="Times New Roman" w:hAnsi="Arial" w:cs="Arial"/>
                      <w:lang w:val="en-US"/>
                    </w:rPr>
                  </w:pPr>
                  <w:r>
                    <w:rPr>
                      <w:rFonts w:ascii="Arial" w:eastAsia="Times New Roman" w:hAnsi="Arial" w:cs="Arial"/>
                      <w:b/>
                      <w:bCs/>
                      <w:lang w:val="en-US"/>
                    </w:rPr>
                    <w:t>Ukraine:</w:t>
                  </w:r>
                  <w:r>
                    <w:rPr>
                      <w:rFonts w:ascii="Arial" w:eastAsia="Times New Roman" w:hAnsi="Arial" w:cs="Arial"/>
                      <w:lang w:val="en-US"/>
                    </w:rPr>
                    <w:t xml:space="preserve"> </w:t>
                  </w:r>
                  <w:r>
                    <w:rPr>
                      <w:rFonts w:ascii="Arial" w:eastAsia="Times New Roman" w:hAnsi="Arial" w:cs="Arial"/>
                      <w:u w:val="single"/>
                      <w:lang w:val="en-US"/>
                    </w:rPr>
                    <w:t>Update</w:t>
                  </w:r>
                  <w:r>
                    <w:rPr>
                      <w:rFonts w:ascii="Arial" w:eastAsia="Times New Roman" w:hAnsi="Arial" w:cs="Arial"/>
                      <w:lang w:val="en-US"/>
                    </w:rPr>
                    <w:t>: Government extends strong quarantine measures until 11 May</w:t>
                  </w:r>
                  <w:r>
                    <w:rPr>
                      <w:rFonts w:ascii="Arial" w:eastAsia="Times New Roman" w:hAnsi="Arial" w:cs="Arial"/>
                      <w:b/>
                      <w:bCs/>
                      <w:lang w:val="en-US"/>
                    </w:rPr>
                    <w:t xml:space="preserve"> </w:t>
                  </w:r>
                </w:p>
                <w:p w14:paraId="3277DFAF" w14:textId="77777777" w:rsidR="001D1724" w:rsidRDefault="001D1724">
                  <w:pPr>
                    <w:pStyle w:val="ListParagraph"/>
                    <w:framePr w:hSpace="141" w:wrap="around" w:vAnchor="text" w:hAnchor="text"/>
                    <w:autoSpaceDE w:val="0"/>
                    <w:autoSpaceDN w:val="0"/>
                    <w:rPr>
                      <w:rFonts w:ascii="Arial" w:hAnsi="Arial" w:cs="Arial"/>
                      <w:lang w:val="en-US"/>
                    </w:rPr>
                  </w:pPr>
                </w:p>
                <w:p w14:paraId="3BCD1C1C" w14:textId="77777777" w:rsidR="001D1724" w:rsidRDefault="001D1724">
                  <w:pPr>
                    <w:pStyle w:val="ListParagraph"/>
                    <w:framePr w:hSpace="141" w:wrap="around" w:vAnchor="text" w:hAnchor="text"/>
                    <w:numPr>
                      <w:ilvl w:val="0"/>
                      <w:numId w:val="1"/>
                    </w:numPr>
                    <w:autoSpaceDE w:val="0"/>
                    <w:autoSpaceDN w:val="0"/>
                    <w:rPr>
                      <w:rFonts w:ascii="Arial" w:eastAsia="Times New Roman" w:hAnsi="Arial" w:cs="Arial"/>
                      <w:lang w:val="en-US"/>
                    </w:rPr>
                  </w:pPr>
                  <w:r>
                    <w:rPr>
                      <w:rFonts w:ascii="Arial" w:eastAsia="Times New Roman" w:hAnsi="Arial" w:cs="Arial"/>
                      <w:b/>
                      <w:bCs/>
                      <w:lang w:val="en-US"/>
                    </w:rPr>
                    <w:t>Europe:</w:t>
                  </w:r>
                  <w:r>
                    <w:rPr>
                      <w:rFonts w:ascii="Arial" w:eastAsia="Times New Roman" w:hAnsi="Arial" w:cs="Arial"/>
                      <w:lang w:val="en-US"/>
                    </w:rPr>
                    <w:t xml:space="preserve"> </w:t>
                  </w:r>
                  <w:r>
                    <w:rPr>
                      <w:rFonts w:ascii="Arial" w:eastAsia="Times New Roman" w:hAnsi="Arial" w:cs="Arial"/>
                      <w:u w:val="single"/>
                      <w:lang w:val="en-US"/>
                    </w:rPr>
                    <w:t>Update</w:t>
                  </w:r>
                  <w:r>
                    <w:rPr>
                      <w:rFonts w:ascii="Arial" w:eastAsia="Times New Roman" w:hAnsi="Arial" w:cs="Arial"/>
                      <w:lang w:val="en-US"/>
                    </w:rPr>
                    <w:t>: Several Schengen countries prolong temporary internal border controls because of COVID-19</w:t>
                  </w:r>
                  <w:r>
                    <w:rPr>
                      <w:rFonts w:ascii="Arial" w:eastAsia="Times New Roman" w:hAnsi="Arial" w:cs="Arial"/>
                      <w:b/>
                      <w:bCs/>
                      <w:lang w:val="en-US"/>
                    </w:rPr>
                    <w:t xml:space="preserve"> </w:t>
                  </w:r>
                </w:p>
                <w:p w14:paraId="46BC285A" w14:textId="77777777" w:rsidR="001D1724" w:rsidRDefault="001D1724">
                  <w:pPr>
                    <w:pStyle w:val="ListParagraph"/>
                    <w:framePr w:hSpace="141" w:wrap="around" w:vAnchor="text" w:hAnchor="text"/>
                    <w:rPr>
                      <w:rFonts w:ascii="Arial" w:hAnsi="Arial" w:cs="Arial"/>
                      <w:b/>
                      <w:bCs/>
                      <w:lang w:val="en-US"/>
                    </w:rPr>
                  </w:pPr>
                </w:p>
                <w:p w14:paraId="3B64D7CB" w14:textId="77777777" w:rsidR="001D1724" w:rsidRDefault="001D1724">
                  <w:pPr>
                    <w:pStyle w:val="ListParagraph"/>
                    <w:framePr w:hSpace="141" w:wrap="around" w:vAnchor="text" w:hAnchor="text"/>
                    <w:numPr>
                      <w:ilvl w:val="0"/>
                      <w:numId w:val="1"/>
                    </w:numPr>
                    <w:autoSpaceDE w:val="0"/>
                    <w:autoSpaceDN w:val="0"/>
                    <w:rPr>
                      <w:rFonts w:ascii="Arial" w:eastAsia="Times New Roman" w:hAnsi="Arial" w:cs="Arial"/>
                      <w:lang w:val="en-US"/>
                    </w:rPr>
                  </w:pPr>
                  <w:r>
                    <w:rPr>
                      <w:rFonts w:ascii="Arial" w:eastAsia="Times New Roman" w:hAnsi="Arial" w:cs="Arial"/>
                      <w:b/>
                      <w:bCs/>
                      <w:lang w:val="en-US"/>
                    </w:rPr>
                    <w:t>Turkey:</w:t>
                  </w:r>
                  <w:r>
                    <w:rPr>
                      <w:rFonts w:ascii="Arial" w:eastAsia="Times New Roman" w:hAnsi="Arial" w:cs="Arial"/>
                      <w:lang w:val="en-US"/>
                    </w:rPr>
                    <w:t xml:space="preserve"> </w:t>
                  </w:r>
                  <w:r>
                    <w:rPr>
                      <w:rFonts w:ascii="Arial" w:eastAsia="Times New Roman" w:hAnsi="Arial" w:cs="Arial"/>
                      <w:u w:val="single"/>
                      <w:lang w:val="en-US"/>
                    </w:rPr>
                    <w:t>Security Message</w:t>
                  </w:r>
                  <w:r>
                    <w:rPr>
                      <w:rFonts w:ascii="Arial" w:eastAsia="Times New Roman" w:hAnsi="Arial" w:cs="Arial"/>
                      <w:lang w:val="en-US"/>
                    </w:rPr>
                    <w:t>: U.S. Embassy reports four-day curfew, updates its information on travel restrictions because of COVID-19</w:t>
                  </w:r>
                </w:p>
                <w:p w14:paraId="26B74B15" w14:textId="77777777" w:rsidR="001D1724" w:rsidRDefault="001D1724">
                  <w:pPr>
                    <w:pStyle w:val="ListParagraph"/>
                    <w:framePr w:hSpace="141" w:wrap="around" w:vAnchor="text" w:hAnchor="text"/>
                    <w:rPr>
                      <w:rFonts w:ascii="Arial" w:hAnsi="Arial" w:cs="Arial"/>
                      <w:b/>
                      <w:bCs/>
                      <w:color w:val="000000"/>
                      <w:sz w:val="20"/>
                      <w:szCs w:val="20"/>
                      <w:lang w:val="en-US"/>
                    </w:rPr>
                  </w:pPr>
                </w:p>
                <w:p w14:paraId="60C83147" w14:textId="77777777" w:rsidR="001D1724" w:rsidRDefault="001D1724">
                  <w:pPr>
                    <w:pStyle w:val="ListParagraph"/>
                    <w:framePr w:hSpace="141" w:wrap="around" w:vAnchor="text" w:hAnchor="text"/>
                    <w:autoSpaceDE w:val="0"/>
                    <w:autoSpaceDN w:val="0"/>
                    <w:rPr>
                      <w:rFonts w:ascii="Arial" w:hAnsi="Arial" w:cs="Arial"/>
                      <w:lang w:val="en-US"/>
                    </w:rPr>
                  </w:pPr>
                  <w:r>
                    <w:rPr>
                      <w:rFonts w:ascii="Arial" w:hAnsi="Arial" w:cs="Arial"/>
                      <w:b/>
                      <w:bCs/>
                      <w:color w:val="000000"/>
                      <w:sz w:val="20"/>
                      <w:szCs w:val="20"/>
                      <w:lang w:val="en-US"/>
                    </w:rPr>
                    <w:t> </w:t>
                  </w:r>
                </w:p>
                <w:p w14:paraId="7B176A06" w14:textId="77777777" w:rsidR="001D1724" w:rsidRPr="001D1724" w:rsidRDefault="001D1724">
                  <w:pPr>
                    <w:framePr w:hSpace="141" w:wrap="around" w:vAnchor="text" w:hAnchor="text"/>
                    <w:autoSpaceDE w:val="0"/>
                    <w:autoSpaceDN w:val="0"/>
                    <w:spacing w:line="360" w:lineRule="auto"/>
                    <w:rPr>
                      <w:rFonts w:ascii="Arial" w:hAnsi="Arial" w:cs="Arial"/>
                      <w:lang w:val="en-US"/>
                    </w:rPr>
                  </w:pPr>
                  <w:r w:rsidRPr="001D1724">
                    <w:rPr>
                      <w:rFonts w:ascii="Arial" w:hAnsi="Arial" w:cs="Arial"/>
                      <w:b/>
                      <w:bCs/>
                      <w:color w:val="000000"/>
                      <w:sz w:val="20"/>
                      <w:szCs w:val="20"/>
                      <w:u w:val="single"/>
                      <w:lang w:val="en-US"/>
                    </w:rPr>
                    <w:t>A</w:t>
                  </w:r>
                  <w:r w:rsidRPr="001D1724">
                    <w:rPr>
                      <w:rFonts w:ascii="Arial" w:hAnsi="Arial" w:cs="Arial"/>
                      <w:b/>
                      <w:bCs/>
                      <w:sz w:val="20"/>
                      <w:szCs w:val="20"/>
                      <w:u w:val="single"/>
                      <w:lang w:val="en-US"/>
                    </w:rPr>
                    <w:t xml:space="preserve">SIAN </w:t>
                  </w:r>
                  <w:r w:rsidRPr="001D1724">
                    <w:rPr>
                      <w:rFonts w:ascii="Arial" w:hAnsi="Arial" w:cs="Arial"/>
                      <w:b/>
                      <w:bCs/>
                      <w:color w:val="000000"/>
                      <w:sz w:val="20"/>
                      <w:szCs w:val="20"/>
                      <w:u w:val="single"/>
                      <w:lang w:val="en-US"/>
                    </w:rPr>
                    <w:t xml:space="preserve">/AUSTRALIA </w:t>
                  </w:r>
                  <w:r w:rsidRPr="001D1724">
                    <w:rPr>
                      <w:rFonts w:ascii="Arial" w:hAnsi="Arial" w:cs="Arial"/>
                      <w:b/>
                      <w:bCs/>
                      <w:sz w:val="20"/>
                      <w:szCs w:val="20"/>
                      <w:u w:val="single"/>
                      <w:lang w:val="en-US"/>
                    </w:rPr>
                    <w:t>COUNTRIES</w:t>
                  </w:r>
                  <w:r w:rsidRPr="001D1724">
                    <w:rPr>
                      <w:rFonts w:ascii="Arial" w:hAnsi="Arial" w:cs="Arial"/>
                      <w:b/>
                      <w:bCs/>
                      <w:color w:val="000000"/>
                      <w:sz w:val="20"/>
                      <w:szCs w:val="20"/>
                      <w:u w:val="single"/>
                      <w:lang w:val="en-US"/>
                    </w:rPr>
                    <w:t>:</w:t>
                  </w:r>
                </w:p>
                <w:p w14:paraId="4C4B6456" w14:textId="77777777" w:rsidR="001D1724" w:rsidRPr="001D1724" w:rsidRDefault="001D1724">
                  <w:pPr>
                    <w:pStyle w:val="ListParagraph"/>
                    <w:framePr w:hSpace="141" w:wrap="around" w:vAnchor="text" w:hAnchor="text"/>
                    <w:autoSpaceDE w:val="0"/>
                    <w:autoSpaceDN w:val="0"/>
                    <w:spacing w:line="360" w:lineRule="auto"/>
                    <w:ind w:left="0"/>
                    <w:rPr>
                      <w:rFonts w:ascii="Arial" w:hAnsi="Arial" w:cs="Arial"/>
                      <w:lang w:val="en-US"/>
                    </w:rPr>
                  </w:pPr>
                  <w:r w:rsidRPr="001D1724">
                    <w:rPr>
                      <w:rFonts w:ascii="Arial" w:hAnsi="Arial" w:cs="Arial"/>
                      <w:color w:val="000000"/>
                      <w:sz w:val="20"/>
                      <w:szCs w:val="20"/>
                      <w:lang w:val="en-US"/>
                    </w:rPr>
                    <w:t> </w:t>
                  </w:r>
                </w:p>
                <w:p w14:paraId="03551056" w14:textId="77777777" w:rsidR="001D1724" w:rsidRPr="001D1724" w:rsidRDefault="001D1724">
                  <w:pPr>
                    <w:framePr w:hSpace="141" w:wrap="around" w:vAnchor="text" w:hAnchor="text"/>
                    <w:autoSpaceDE w:val="0"/>
                    <w:autoSpaceDN w:val="0"/>
                    <w:spacing w:line="360" w:lineRule="auto"/>
                    <w:rPr>
                      <w:rFonts w:ascii="Arial" w:hAnsi="Arial" w:cs="Arial"/>
                      <w:lang w:val="en-US"/>
                    </w:rPr>
                  </w:pPr>
                  <w:r w:rsidRPr="001D1724">
                    <w:rPr>
                      <w:rFonts w:ascii="Arial" w:hAnsi="Arial" w:cs="Arial"/>
                      <w:b/>
                      <w:bCs/>
                      <w:sz w:val="20"/>
                      <w:szCs w:val="20"/>
                      <w:u w:val="single"/>
                      <w:lang w:val="en-US"/>
                    </w:rPr>
                    <w:lastRenderedPageBreak/>
                    <w:t>LATIN AMERICAN COUNTRIES</w:t>
                  </w:r>
                  <w:r w:rsidRPr="001D1724">
                    <w:rPr>
                      <w:rFonts w:ascii="Arial" w:hAnsi="Arial" w:cs="Arial"/>
                      <w:b/>
                      <w:bCs/>
                      <w:color w:val="000000"/>
                      <w:sz w:val="20"/>
                      <w:szCs w:val="20"/>
                      <w:u w:val="single"/>
                      <w:lang w:val="en-US"/>
                    </w:rPr>
                    <w:t>:</w:t>
                  </w:r>
                </w:p>
                <w:p w14:paraId="71606597" w14:textId="77777777" w:rsidR="001D1724" w:rsidRPr="001D1724" w:rsidRDefault="001D1724">
                  <w:pPr>
                    <w:framePr w:hSpace="141" w:wrap="around" w:vAnchor="text" w:hAnchor="text"/>
                    <w:autoSpaceDE w:val="0"/>
                    <w:autoSpaceDN w:val="0"/>
                    <w:spacing w:line="360" w:lineRule="auto"/>
                    <w:rPr>
                      <w:rFonts w:ascii="Arial" w:hAnsi="Arial" w:cs="Arial"/>
                      <w:lang w:val="en-US"/>
                    </w:rPr>
                  </w:pPr>
                  <w:r w:rsidRPr="001D1724">
                    <w:rPr>
                      <w:rFonts w:ascii="Arial" w:hAnsi="Arial" w:cs="Arial"/>
                      <w:color w:val="000000"/>
                      <w:sz w:val="20"/>
                      <w:szCs w:val="20"/>
                      <w:lang w:val="en-US"/>
                    </w:rPr>
                    <w:t> </w:t>
                  </w:r>
                </w:p>
                <w:p w14:paraId="1A265476" w14:textId="77777777" w:rsidR="001D1724" w:rsidRDefault="001D1724">
                  <w:pPr>
                    <w:framePr w:hSpace="141" w:wrap="around" w:vAnchor="text" w:hAnchor="text"/>
                    <w:autoSpaceDE w:val="0"/>
                    <w:autoSpaceDN w:val="0"/>
                    <w:spacing w:line="360" w:lineRule="auto"/>
                    <w:rPr>
                      <w:rFonts w:ascii="Arial" w:hAnsi="Arial" w:cs="Arial"/>
                    </w:rPr>
                  </w:pPr>
                  <w:r>
                    <w:rPr>
                      <w:rFonts w:ascii="Arial" w:hAnsi="Arial" w:cs="Arial"/>
                      <w:b/>
                      <w:bCs/>
                      <w:sz w:val="20"/>
                      <w:szCs w:val="20"/>
                      <w:u w:val="single"/>
                    </w:rPr>
                    <w:t>AFRICAN</w:t>
                  </w:r>
                  <w:r>
                    <w:rPr>
                      <w:rFonts w:ascii="Arial" w:hAnsi="Arial" w:cs="Arial"/>
                      <w:b/>
                      <w:bCs/>
                      <w:color w:val="000000"/>
                      <w:sz w:val="20"/>
                      <w:szCs w:val="20"/>
                      <w:u w:val="single"/>
                    </w:rPr>
                    <w:t xml:space="preserve"> / MIDDLE EAST</w:t>
                  </w:r>
                  <w:r>
                    <w:rPr>
                      <w:rFonts w:ascii="Arial" w:hAnsi="Arial" w:cs="Arial"/>
                      <w:b/>
                      <w:bCs/>
                      <w:sz w:val="20"/>
                      <w:szCs w:val="20"/>
                      <w:u w:val="single"/>
                    </w:rPr>
                    <w:t xml:space="preserve"> COUNTRIES</w:t>
                  </w:r>
                  <w:r>
                    <w:rPr>
                      <w:rFonts w:ascii="Arial" w:hAnsi="Arial" w:cs="Arial"/>
                      <w:b/>
                      <w:bCs/>
                      <w:color w:val="000000"/>
                      <w:sz w:val="20"/>
                      <w:szCs w:val="20"/>
                      <w:u w:val="single"/>
                    </w:rPr>
                    <w:t>:</w:t>
                  </w:r>
                </w:p>
                <w:p w14:paraId="4B82EDFC" w14:textId="77777777" w:rsidR="001D1724" w:rsidRDefault="001D1724">
                  <w:pPr>
                    <w:pStyle w:val="ListParagraph"/>
                    <w:framePr w:hSpace="141" w:wrap="around" w:vAnchor="text" w:hAnchor="text"/>
                    <w:numPr>
                      <w:ilvl w:val="0"/>
                      <w:numId w:val="1"/>
                    </w:numPr>
                    <w:autoSpaceDE w:val="0"/>
                    <w:autoSpaceDN w:val="0"/>
                    <w:rPr>
                      <w:rFonts w:ascii="Arial" w:eastAsia="Times New Roman" w:hAnsi="Arial" w:cs="Arial"/>
                      <w:lang w:val="en-US"/>
                    </w:rPr>
                  </w:pPr>
                  <w:r>
                    <w:rPr>
                      <w:rFonts w:ascii="Arial" w:eastAsia="Times New Roman" w:hAnsi="Arial" w:cs="Arial"/>
                      <w:b/>
                      <w:bCs/>
                      <w:lang w:val="en-US"/>
                    </w:rPr>
                    <w:t>United Arab Emirates</w:t>
                  </w:r>
                  <w:r>
                    <w:rPr>
                      <w:rFonts w:ascii="Arial" w:eastAsia="Times New Roman" w:hAnsi="Arial" w:cs="Arial"/>
                      <w:lang w:val="en-US"/>
                    </w:rPr>
                    <w:t xml:space="preserve">: </w:t>
                  </w:r>
                  <w:r>
                    <w:rPr>
                      <w:rFonts w:ascii="Arial" w:eastAsia="Times New Roman" w:hAnsi="Arial" w:cs="Arial"/>
                      <w:u w:val="single"/>
                      <w:lang w:val="en-US"/>
                    </w:rPr>
                    <w:t>Update:</w:t>
                  </w:r>
                  <w:r>
                    <w:rPr>
                      <w:rFonts w:ascii="Arial" w:eastAsia="Times New Roman" w:hAnsi="Arial" w:cs="Arial"/>
                      <w:lang w:val="en-US"/>
                    </w:rPr>
                    <w:t xml:space="preserve"> Emirates will not resume normal flights until July at earliest because of COVID-19</w:t>
                  </w:r>
                </w:p>
                <w:p w14:paraId="78F0C272" w14:textId="77777777" w:rsidR="001D1724" w:rsidRPr="001D1724" w:rsidRDefault="001D1724">
                  <w:pPr>
                    <w:pStyle w:val="ListParagraph"/>
                    <w:framePr w:hSpace="141" w:wrap="around" w:vAnchor="text" w:hAnchor="text"/>
                    <w:autoSpaceDE w:val="0"/>
                    <w:autoSpaceDN w:val="0"/>
                    <w:ind w:left="0"/>
                    <w:rPr>
                      <w:rFonts w:ascii="Arial" w:hAnsi="Arial" w:cs="Arial"/>
                      <w:lang w:val="en-US"/>
                    </w:rPr>
                  </w:pPr>
                  <w:r w:rsidRPr="001D1724">
                    <w:rPr>
                      <w:rFonts w:ascii="Arial" w:hAnsi="Arial" w:cs="Arial"/>
                      <w:lang w:val="en-US"/>
                    </w:rPr>
                    <w:t> </w:t>
                  </w:r>
                </w:p>
                <w:p w14:paraId="476090D1" w14:textId="77777777" w:rsidR="001D1724" w:rsidRDefault="001D1724">
                  <w:pPr>
                    <w:pStyle w:val="ListParagraph"/>
                    <w:framePr w:hSpace="141" w:wrap="around" w:vAnchor="text" w:hAnchor="text"/>
                    <w:numPr>
                      <w:ilvl w:val="0"/>
                      <w:numId w:val="1"/>
                    </w:numPr>
                    <w:autoSpaceDE w:val="0"/>
                    <w:autoSpaceDN w:val="0"/>
                    <w:rPr>
                      <w:rFonts w:ascii="Arial" w:eastAsia="Times New Roman" w:hAnsi="Arial" w:cs="Arial"/>
                      <w:lang w:val="en-US"/>
                    </w:rPr>
                  </w:pPr>
                  <w:r>
                    <w:rPr>
                      <w:rFonts w:ascii="Arial" w:eastAsia="Times New Roman" w:hAnsi="Arial" w:cs="Arial"/>
                      <w:b/>
                      <w:bCs/>
                      <w:lang w:val="en-US"/>
                    </w:rPr>
                    <w:t>Kuwait:</w:t>
                  </w:r>
                  <w:r>
                    <w:rPr>
                      <w:rFonts w:ascii="Arial" w:eastAsia="Times New Roman" w:hAnsi="Arial" w:cs="Arial"/>
                      <w:lang w:val="en-US"/>
                    </w:rPr>
                    <w:t xml:space="preserve"> </w:t>
                  </w:r>
                  <w:r>
                    <w:rPr>
                      <w:rFonts w:ascii="Arial" w:eastAsia="Times New Roman" w:hAnsi="Arial" w:cs="Arial"/>
                      <w:u w:val="single"/>
                      <w:lang w:val="en-US"/>
                    </w:rPr>
                    <w:t>Security Message</w:t>
                  </w:r>
                  <w:r>
                    <w:rPr>
                      <w:rFonts w:ascii="Arial" w:eastAsia="Times New Roman" w:hAnsi="Arial" w:cs="Arial"/>
                      <w:lang w:val="en-US"/>
                    </w:rPr>
                    <w:t>: U.S. Embassy reports on extended government closure and curfew hours during Ramadan</w:t>
                  </w:r>
                </w:p>
                <w:p w14:paraId="5EA07013" w14:textId="77777777" w:rsidR="001D1724" w:rsidRDefault="001D1724">
                  <w:pPr>
                    <w:framePr w:hSpace="141" w:wrap="around" w:vAnchor="text" w:hAnchor="text"/>
                    <w:autoSpaceDE w:val="0"/>
                    <w:autoSpaceDN w:val="0"/>
                    <w:rPr>
                      <w:rFonts w:ascii="Arial" w:hAnsi="Arial" w:cs="Arial"/>
                      <w:lang w:val="en-US"/>
                    </w:rPr>
                  </w:pPr>
                  <w:r>
                    <w:rPr>
                      <w:rFonts w:ascii="Arial" w:hAnsi="Arial" w:cs="Arial"/>
                      <w:lang w:val="en-US"/>
                    </w:rPr>
                    <w:t> </w:t>
                  </w:r>
                </w:p>
                <w:p w14:paraId="4BF8740D" w14:textId="77777777" w:rsidR="001D1724" w:rsidRDefault="001D1724">
                  <w:pPr>
                    <w:pStyle w:val="ListParagraph"/>
                    <w:framePr w:hSpace="141" w:wrap="around" w:vAnchor="text" w:hAnchor="text"/>
                    <w:numPr>
                      <w:ilvl w:val="0"/>
                      <w:numId w:val="1"/>
                    </w:numPr>
                    <w:autoSpaceDE w:val="0"/>
                    <w:autoSpaceDN w:val="0"/>
                    <w:rPr>
                      <w:rFonts w:ascii="Arial" w:eastAsia="Times New Roman" w:hAnsi="Arial" w:cs="Arial"/>
                      <w:lang w:val="en-US"/>
                    </w:rPr>
                  </w:pPr>
                  <w:r>
                    <w:rPr>
                      <w:rFonts w:ascii="Arial" w:eastAsia="Times New Roman" w:hAnsi="Arial" w:cs="Arial"/>
                      <w:b/>
                      <w:bCs/>
                      <w:lang w:val="en-US"/>
                    </w:rPr>
                    <w:t>Kenya:</w:t>
                  </w:r>
                  <w:r>
                    <w:rPr>
                      <w:rFonts w:ascii="Arial" w:eastAsia="Times New Roman" w:hAnsi="Arial" w:cs="Arial"/>
                      <w:lang w:val="en-US"/>
                    </w:rPr>
                    <w:t xml:space="preserve"> </w:t>
                  </w:r>
                  <w:r>
                    <w:rPr>
                      <w:rFonts w:ascii="Arial" w:eastAsia="Times New Roman" w:hAnsi="Arial" w:cs="Arial"/>
                      <w:u w:val="single"/>
                      <w:lang w:val="en-US"/>
                    </w:rPr>
                    <w:t>Update</w:t>
                  </w:r>
                  <w:r>
                    <w:rPr>
                      <w:rFonts w:ascii="Arial" w:eastAsia="Times New Roman" w:hAnsi="Arial" w:cs="Arial"/>
                      <w:lang w:val="en-US"/>
                    </w:rPr>
                    <w:t>: Mandera County officials ban all travel in, out of county</w:t>
                  </w:r>
                </w:p>
                <w:p w14:paraId="1588E6D3" w14:textId="77777777" w:rsidR="001D1724" w:rsidRDefault="001D1724">
                  <w:pPr>
                    <w:pStyle w:val="ListParagraph"/>
                    <w:framePr w:hSpace="141" w:wrap="around" w:vAnchor="text" w:hAnchor="text"/>
                    <w:rPr>
                      <w:rFonts w:ascii="Arial" w:hAnsi="Arial" w:cs="Arial"/>
                      <w:b/>
                      <w:bCs/>
                      <w:lang w:val="en-US"/>
                    </w:rPr>
                  </w:pPr>
                </w:p>
                <w:p w14:paraId="400BE6CC" w14:textId="77777777" w:rsidR="001D1724" w:rsidRDefault="001D1724">
                  <w:pPr>
                    <w:pStyle w:val="ListParagraph"/>
                    <w:framePr w:hSpace="141" w:wrap="around" w:vAnchor="text" w:hAnchor="text"/>
                    <w:numPr>
                      <w:ilvl w:val="0"/>
                      <w:numId w:val="1"/>
                    </w:numPr>
                    <w:autoSpaceDE w:val="0"/>
                    <w:autoSpaceDN w:val="0"/>
                    <w:rPr>
                      <w:rFonts w:ascii="Arial" w:eastAsia="Times New Roman" w:hAnsi="Arial" w:cs="Arial"/>
                      <w:lang w:val="en-US"/>
                    </w:rPr>
                  </w:pPr>
                  <w:r>
                    <w:rPr>
                      <w:rFonts w:ascii="Arial" w:eastAsia="Times New Roman" w:hAnsi="Arial" w:cs="Arial"/>
                      <w:b/>
                      <w:bCs/>
                      <w:lang w:val="en-US"/>
                    </w:rPr>
                    <w:t>Bahrain:</w:t>
                  </w:r>
                  <w:r>
                    <w:rPr>
                      <w:rFonts w:ascii="Arial" w:eastAsia="Times New Roman" w:hAnsi="Arial" w:cs="Arial"/>
                      <w:lang w:val="en-US"/>
                    </w:rPr>
                    <w:t xml:space="preserve"> Government extends closure measures until 7 May to limit spread of COVID-19</w:t>
                  </w:r>
                </w:p>
                <w:p w14:paraId="23A1F827" w14:textId="77777777" w:rsidR="001D1724" w:rsidRDefault="001D1724">
                  <w:pPr>
                    <w:pStyle w:val="ListParagraph"/>
                    <w:framePr w:hSpace="141" w:wrap="around" w:vAnchor="text" w:hAnchor="text"/>
                    <w:rPr>
                      <w:rFonts w:ascii="Arial" w:hAnsi="Arial" w:cs="Arial"/>
                      <w:color w:val="000000"/>
                      <w:sz w:val="20"/>
                      <w:szCs w:val="20"/>
                      <w:lang w:val="en-US"/>
                    </w:rPr>
                  </w:pPr>
                </w:p>
                <w:p w14:paraId="17B9B40E" w14:textId="77777777" w:rsidR="001D1724" w:rsidRDefault="001D1724">
                  <w:pPr>
                    <w:pStyle w:val="ListParagraph"/>
                    <w:framePr w:hSpace="141" w:wrap="around" w:vAnchor="text" w:hAnchor="text"/>
                    <w:autoSpaceDE w:val="0"/>
                    <w:autoSpaceDN w:val="0"/>
                    <w:rPr>
                      <w:rFonts w:ascii="Arial" w:hAnsi="Arial" w:cs="Arial"/>
                      <w:lang w:val="en-US"/>
                    </w:rPr>
                  </w:pPr>
                  <w:r>
                    <w:rPr>
                      <w:rFonts w:ascii="Arial" w:hAnsi="Arial" w:cs="Arial"/>
                      <w:color w:val="000000"/>
                      <w:sz w:val="20"/>
                      <w:szCs w:val="20"/>
                      <w:lang w:val="en-US"/>
                    </w:rPr>
                    <w:t> </w:t>
                  </w:r>
                </w:p>
                <w:p w14:paraId="4A3D464A" w14:textId="77777777" w:rsidR="001D1724" w:rsidRDefault="001D1724">
                  <w:pPr>
                    <w:framePr w:hSpace="141" w:wrap="around" w:vAnchor="text" w:hAnchor="text"/>
                    <w:spacing w:line="360" w:lineRule="auto"/>
                    <w:rPr>
                      <w:rFonts w:ascii="Arial" w:hAnsi="Arial" w:cs="Arial"/>
                    </w:rPr>
                  </w:pPr>
                  <w:r>
                    <w:rPr>
                      <w:rFonts w:ascii="Arial" w:hAnsi="Arial" w:cs="Arial"/>
                      <w:b/>
                      <w:bCs/>
                      <w:color w:val="000000"/>
                      <w:sz w:val="20"/>
                      <w:szCs w:val="20"/>
                      <w:u w:val="single"/>
                    </w:rPr>
                    <w:t>NORTH AMERICAN COUNTRIES:</w:t>
                  </w:r>
                </w:p>
                <w:p w14:paraId="2BBE707B" w14:textId="77777777" w:rsidR="001D1724" w:rsidRDefault="001D1724">
                  <w:pPr>
                    <w:framePr w:hSpace="141" w:wrap="around" w:vAnchor="text" w:hAnchor="text"/>
                    <w:autoSpaceDE w:val="0"/>
                    <w:autoSpaceDN w:val="0"/>
                    <w:spacing w:line="360" w:lineRule="auto"/>
                    <w:rPr>
                      <w:rFonts w:ascii="Arial" w:hAnsi="Arial" w:cs="Arial"/>
                    </w:rPr>
                  </w:pPr>
                  <w:r>
                    <w:rPr>
                      <w:rFonts w:ascii="Arial" w:hAnsi="Arial" w:cs="Arial"/>
                      <w:color w:val="000000"/>
                      <w:sz w:val="20"/>
                      <w:szCs w:val="20"/>
                    </w:rPr>
                    <w:t> </w:t>
                  </w:r>
                </w:p>
                <w:p w14:paraId="43EDF23B" w14:textId="77777777" w:rsidR="001D1724" w:rsidRDefault="001D1724">
                  <w:pPr>
                    <w:framePr w:hSpace="141" w:wrap="around" w:vAnchor="text" w:hAnchor="text"/>
                    <w:autoSpaceDE w:val="0"/>
                    <w:autoSpaceDN w:val="0"/>
                    <w:spacing w:line="360" w:lineRule="auto"/>
                    <w:rPr>
                      <w:rFonts w:ascii="Arial" w:hAnsi="Arial" w:cs="Arial"/>
                    </w:rPr>
                  </w:pPr>
                  <w:r>
                    <w:rPr>
                      <w:rFonts w:ascii="Arial" w:hAnsi="Arial" w:cs="Arial"/>
                      <w:b/>
                      <w:bCs/>
                      <w:sz w:val="20"/>
                      <w:szCs w:val="20"/>
                      <w:u w:val="single"/>
                    </w:rPr>
                    <w:t>AIRLINES</w:t>
                  </w:r>
                  <w:r>
                    <w:rPr>
                      <w:rFonts w:ascii="Arial" w:hAnsi="Arial" w:cs="Arial"/>
                      <w:b/>
                      <w:bCs/>
                      <w:color w:val="000000"/>
                      <w:sz w:val="20"/>
                      <w:szCs w:val="20"/>
                      <w:u w:val="single"/>
                    </w:rPr>
                    <w:t>:</w:t>
                  </w:r>
                </w:p>
                <w:p w14:paraId="1A728938" w14:textId="77777777" w:rsidR="001D1724" w:rsidRDefault="001D1724">
                  <w:pPr>
                    <w:pStyle w:val="ListParagraph"/>
                    <w:framePr w:hSpace="141" w:wrap="around" w:vAnchor="text" w:hAnchor="text"/>
                    <w:numPr>
                      <w:ilvl w:val="0"/>
                      <w:numId w:val="1"/>
                    </w:numPr>
                    <w:autoSpaceDE w:val="0"/>
                    <w:autoSpaceDN w:val="0"/>
                    <w:rPr>
                      <w:rFonts w:ascii="Arial" w:eastAsia="Times New Roman" w:hAnsi="Arial" w:cs="Arial"/>
                      <w:lang w:val="en-US"/>
                    </w:rPr>
                  </w:pPr>
                  <w:r>
                    <w:rPr>
                      <w:rFonts w:ascii="Arial" w:eastAsia="Times New Roman" w:hAnsi="Arial" w:cs="Arial"/>
                      <w:b/>
                      <w:bCs/>
                      <w:lang w:val="en-US"/>
                    </w:rPr>
                    <w:t>Montenegro:</w:t>
                  </w:r>
                  <w:r>
                    <w:rPr>
                      <w:rFonts w:ascii="Arial" w:eastAsia="Times New Roman" w:hAnsi="Arial" w:cs="Arial"/>
                      <w:lang w:val="en-US"/>
                    </w:rPr>
                    <w:t xml:space="preserve"> </w:t>
                  </w:r>
                  <w:r>
                    <w:rPr>
                      <w:rFonts w:ascii="Arial" w:eastAsia="Times New Roman" w:hAnsi="Arial" w:cs="Arial"/>
                      <w:u w:val="single"/>
                      <w:lang w:val="en-US"/>
                    </w:rPr>
                    <w:t>Update</w:t>
                  </w:r>
                  <w:r>
                    <w:rPr>
                      <w:rFonts w:ascii="Arial" w:eastAsia="Times New Roman" w:hAnsi="Arial" w:cs="Arial"/>
                      <w:lang w:val="en-US"/>
                    </w:rPr>
                    <w:t>: Montenegro Airlines pushes back resumption of operations until 7 May because of COVID-19</w:t>
                  </w:r>
                  <w:r>
                    <w:rPr>
                      <w:rFonts w:ascii="Arial" w:eastAsia="Times New Roman" w:hAnsi="Arial" w:cs="Arial"/>
                      <w:b/>
                      <w:bCs/>
                      <w:lang w:val="en-US"/>
                    </w:rPr>
                    <w:t xml:space="preserve"> </w:t>
                  </w:r>
                </w:p>
                <w:p w14:paraId="3706DD45" w14:textId="77777777" w:rsidR="001D1724" w:rsidRDefault="001D1724">
                  <w:pPr>
                    <w:framePr w:hSpace="141" w:wrap="around" w:vAnchor="text" w:hAnchor="text"/>
                    <w:autoSpaceDE w:val="0"/>
                    <w:autoSpaceDN w:val="0"/>
                    <w:rPr>
                      <w:rFonts w:ascii="Arial" w:hAnsi="Arial" w:cs="Arial"/>
                      <w:lang w:val="en-US"/>
                    </w:rPr>
                  </w:pPr>
                  <w:r>
                    <w:rPr>
                      <w:rFonts w:ascii="Arial" w:hAnsi="Arial" w:cs="Arial"/>
                      <w:color w:val="000000"/>
                      <w:sz w:val="20"/>
                      <w:szCs w:val="20"/>
                      <w:lang w:val="en-US"/>
                    </w:rPr>
                    <w:t> </w:t>
                  </w:r>
                </w:p>
                <w:p w14:paraId="1D637530" w14:textId="77777777" w:rsidR="001D1724" w:rsidRDefault="001D1724">
                  <w:pPr>
                    <w:pStyle w:val="ListParagraph"/>
                    <w:framePr w:hSpace="141" w:wrap="around" w:vAnchor="text" w:hAnchor="text"/>
                    <w:numPr>
                      <w:ilvl w:val="0"/>
                      <w:numId w:val="1"/>
                    </w:numPr>
                    <w:autoSpaceDE w:val="0"/>
                    <w:autoSpaceDN w:val="0"/>
                    <w:rPr>
                      <w:rFonts w:ascii="Arial" w:eastAsia="Times New Roman" w:hAnsi="Arial" w:cs="Arial"/>
                      <w:lang w:val="en-US"/>
                    </w:rPr>
                  </w:pPr>
                  <w:r>
                    <w:rPr>
                      <w:rFonts w:ascii="Arial" w:eastAsia="Times New Roman" w:hAnsi="Arial" w:cs="Arial"/>
                      <w:b/>
                      <w:bCs/>
                      <w:lang w:val="en-US"/>
                    </w:rPr>
                    <w:t xml:space="preserve">Germany: </w:t>
                  </w:r>
                  <w:proofErr w:type="spellStart"/>
                  <w:r>
                    <w:rPr>
                      <w:rFonts w:ascii="Arial" w:eastAsia="Times New Roman" w:hAnsi="Arial" w:cs="Arial"/>
                      <w:lang w:val="en-US"/>
                    </w:rPr>
                    <w:t>Luftfahrgesellschaft</w:t>
                  </w:r>
                  <w:proofErr w:type="spellEnd"/>
                  <w:r>
                    <w:rPr>
                      <w:rFonts w:ascii="Arial" w:eastAsia="Times New Roman" w:hAnsi="Arial" w:cs="Arial"/>
                      <w:lang w:val="en-US"/>
                    </w:rPr>
                    <w:t xml:space="preserve"> Walter (LGW) set to enter voluntary administration amid COVID-19 outbreak</w:t>
                  </w:r>
                </w:p>
                <w:p w14:paraId="0B93731B" w14:textId="77777777" w:rsidR="001D1724" w:rsidRDefault="001D1724">
                  <w:pPr>
                    <w:framePr w:hSpace="141" w:wrap="around" w:vAnchor="text" w:hAnchor="text"/>
                    <w:autoSpaceDE w:val="0"/>
                    <w:autoSpaceDN w:val="0"/>
                    <w:rPr>
                      <w:rFonts w:ascii="Arial" w:hAnsi="Arial" w:cs="Arial"/>
                      <w:lang w:val="en-US"/>
                    </w:rPr>
                  </w:pPr>
                  <w:r>
                    <w:rPr>
                      <w:rFonts w:ascii="Arial" w:hAnsi="Arial" w:cs="Arial"/>
                      <w:color w:val="000000"/>
                      <w:lang w:val="en-US"/>
                    </w:rPr>
                    <w:t> </w:t>
                  </w:r>
                </w:p>
                <w:p w14:paraId="32B37CEB" w14:textId="77777777" w:rsidR="001D1724" w:rsidRDefault="001D1724">
                  <w:pPr>
                    <w:pStyle w:val="ListParagraph"/>
                    <w:framePr w:hSpace="141" w:wrap="around" w:vAnchor="text" w:hAnchor="text"/>
                    <w:numPr>
                      <w:ilvl w:val="0"/>
                      <w:numId w:val="1"/>
                    </w:numPr>
                    <w:autoSpaceDE w:val="0"/>
                    <w:autoSpaceDN w:val="0"/>
                    <w:rPr>
                      <w:rFonts w:ascii="Arial" w:eastAsia="Times New Roman" w:hAnsi="Arial" w:cs="Arial"/>
                      <w:lang w:val="en-US"/>
                    </w:rPr>
                  </w:pPr>
                  <w:r>
                    <w:rPr>
                      <w:rFonts w:ascii="Arial" w:eastAsia="Times New Roman" w:hAnsi="Arial" w:cs="Arial"/>
                      <w:b/>
                      <w:bCs/>
                      <w:lang w:val="en-US"/>
                    </w:rPr>
                    <w:t>Mauritius:</w:t>
                  </w:r>
                  <w:r>
                    <w:rPr>
                      <w:rFonts w:ascii="Arial" w:eastAsia="Times New Roman" w:hAnsi="Arial" w:cs="Arial"/>
                      <w:lang w:val="en-US"/>
                    </w:rPr>
                    <w:t xml:space="preserve"> Air Mauritius enters voluntary administration because of COVID-19 disruptions</w:t>
                  </w:r>
                </w:p>
                <w:p w14:paraId="2ACC205C" w14:textId="77777777" w:rsidR="001D1724" w:rsidRDefault="001D1724">
                  <w:pPr>
                    <w:framePr w:hSpace="141" w:wrap="around" w:vAnchor="text" w:hAnchor="text"/>
                    <w:autoSpaceDE w:val="0"/>
                    <w:autoSpaceDN w:val="0"/>
                    <w:rPr>
                      <w:color w:val="000000"/>
                      <w:lang w:val="en-US"/>
                    </w:rPr>
                  </w:pPr>
                  <w:r>
                    <w:rPr>
                      <w:color w:val="000000"/>
                      <w:lang w:val="en-US"/>
                    </w:rPr>
                    <w:t> </w:t>
                  </w:r>
                </w:p>
                <w:p w14:paraId="74022CDB" w14:textId="77777777" w:rsidR="001D1724" w:rsidRPr="001D1724" w:rsidRDefault="001D1724">
                  <w:pPr>
                    <w:framePr w:hSpace="141" w:wrap="around" w:vAnchor="text" w:hAnchor="text"/>
                    <w:autoSpaceDE w:val="0"/>
                    <w:autoSpaceDN w:val="0"/>
                    <w:rPr>
                      <w:lang w:val="en-US"/>
                    </w:rPr>
                  </w:pPr>
                  <w:r w:rsidRPr="001D1724">
                    <w:rPr>
                      <w:rFonts w:ascii="Arial" w:hAnsi="Arial" w:cs="Arial"/>
                      <w:b/>
                      <w:bCs/>
                      <w:i/>
                      <w:iCs/>
                      <w:color w:val="000000"/>
                      <w:sz w:val="20"/>
                      <w:szCs w:val="20"/>
                      <w:lang w:val="en-US"/>
                    </w:rPr>
                    <w:t> </w:t>
                  </w:r>
                </w:p>
                <w:p w14:paraId="127FB9AF" w14:textId="77777777" w:rsidR="001D1724" w:rsidRPr="001D1724" w:rsidRDefault="001D1724">
                  <w:pPr>
                    <w:framePr w:hSpace="141" w:wrap="around" w:vAnchor="text" w:hAnchor="text"/>
                    <w:autoSpaceDE w:val="0"/>
                    <w:autoSpaceDN w:val="0"/>
                    <w:rPr>
                      <w:lang w:val="en-US"/>
                    </w:rPr>
                  </w:pPr>
                  <w:r w:rsidRPr="001D1724">
                    <w:rPr>
                      <w:rFonts w:ascii="Arial" w:hAnsi="Arial" w:cs="Arial"/>
                      <w:b/>
                      <w:bCs/>
                      <w:i/>
                      <w:iCs/>
                      <w:sz w:val="20"/>
                      <w:szCs w:val="20"/>
                      <w:lang w:val="en-US"/>
                    </w:rPr>
                    <w:t>(Source: ATPI Alerts)</w:t>
                  </w:r>
                </w:p>
                <w:p w14:paraId="4903263F" w14:textId="77777777" w:rsidR="001D1724" w:rsidRPr="001D1724" w:rsidRDefault="001D1724">
                  <w:pPr>
                    <w:pStyle w:val="NormalWeb"/>
                    <w:framePr w:hSpace="141" w:wrap="around" w:vAnchor="text" w:hAnchor="text"/>
                    <w:spacing w:after="240" w:afterAutospacing="0" w:line="315" w:lineRule="atLeast"/>
                    <w:rPr>
                      <w:lang w:val="en-US"/>
                    </w:rPr>
                  </w:pPr>
                  <w:r w:rsidRPr="001D1724">
                    <w:rPr>
                      <w:rFonts w:ascii="Arial" w:hAnsi="Arial" w:cs="Arial"/>
                      <w:sz w:val="21"/>
                      <w:szCs w:val="21"/>
                      <w:lang w:val="en-US"/>
                    </w:rPr>
                    <w:t xml:space="preserve">Please stay informed by subscribing to </w:t>
                  </w:r>
                  <w:hyperlink r:id="rId7" w:tgtFrame="_blank" w:history="1">
                    <w:r w:rsidRPr="001D1724">
                      <w:rPr>
                        <w:rStyle w:val="Hyperlink"/>
                        <w:rFonts w:ascii="Arial" w:hAnsi="Arial" w:cs="Arial"/>
                        <w:color w:val="auto"/>
                        <w:sz w:val="21"/>
                        <w:szCs w:val="21"/>
                        <w:lang w:val="en-US"/>
                      </w:rPr>
                      <w:t>ATPI Alerts</w:t>
                    </w:r>
                  </w:hyperlink>
                  <w:r>
                    <w:rPr>
                      <w:rFonts w:ascii="Arial" w:hAnsi="Arial" w:cs="Arial"/>
                      <w:sz w:val="21"/>
                      <w:szCs w:val="21"/>
                      <w:lang w:val="en-GB"/>
                    </w:rPr>
                    <w:t>.</w:t>
                  </w:r>
                </w:p>
                <w:p w14:paraId="18DF1728" w14:textId="77777777" w:rsidR="001D1724" w:rsidRPr="001D1724" w:rsidRDefault="001D1724">
                  <w:pPr>
                    <w:framePr w:hSpace="141" w:wrap="around" w:vAnchor="text" w:hAnchor="text"/>
                    <w:rPr>
                      <w:lang w:val="en-US"/>
                    </w:rPr>
                  </w:pPr>
                  <w:r>
                    <w:rPr>
                      <w:rStyle w:val="Emphasis"/>
                      <w:rFonts w:ascii="Arial" w:hAnsi="Arial" w:cs="Arial"/>
                      <w:sz w:val="18"/>
                      <w:szCs w:val="18"/>
                      <w:lang w:val="en-GB"/>
                    </w:rPr>
                    <w:t>This information is up to date at the time of publication and is subject to change</w:t>
                  </w:r>
                  <w:r>
                    <w:rPr>
                      <w:rFonts w:ascii="Arial" w:hAnsi="Arial" w:cs="Arial"/>
                      <w:sz w:val="18"/>
                      <w:szCs w:val="18"/>
                      <w:lang w:val="en-GB"/>
                    </w:rPr>
                    <w:t> </w:t>
                  </w:r>
                  <w:r>
                    <w:rPr>
                      <w:rStyle w:val="Emphasis"/>
                      <w:rFonts w:ascii="Arial" w:hAnsi="Arial" w:cs="Arial"/>
                      <w:sz w:val="18"/>
                      <w:szCs w:val="18"/>
                      <w:lang w:val="en-GB"/>
                    </w:rPr>
                    <w:t>without prior notice</w:t>
                  </w:r>
                  <w:r>
                    <w:rPr>
                      <w:rFonts w:ascii="Arial" w:hAnsi="Arial" w:cs="Arial"/>
                      <w:sz w:val="16"/>
                      <w:szCs w:val="16"/>
                      <w:lang w:val="en-GB"/>
                    </w:rPr>
                    <w:t> </w:t>
                  </w:r>
                </w:p>
                <w:p w14:paraId="41880BF5" w14:textId="77777777" w:rsidR="001D1724" w:rsidRPr="001D1724" w:rsidRDefault="001D1724">
                  <w:pPr>
                    <w:framePr w:hSpace="141" w:wrap="around" w:vAnchor="text" w:hAnchor="text"/>
                    <w:rPr>
                      <w:lang w:val="en-US"/>
                    </w:rPr>
                  </w:pPr>
                  <w:r>
                    <w:rPr>
                      <w:rFonts w:ascii="Arial" w:hAnsi="Arial" w:cs="Arial"/>
                      <w:sz w:val="18"/>
                      <w:szCs w:val="18"/>
                      <w:lang w:val="en-GB"/>
                    </w:rPr>
                    <w:t> </w:t>
                  </w:r>
                </w:p>
                <w:p w14:paraId="1B3F9936" w14:textId="77777777" w:rsidR="001D1724" w:rsidRPr="001D1724" w:rsidRDefault="001D1724">
                  <w:pPr>
                    <w:framePr w:hSpace="141" w:wrap="around" w:vAnchor="text" w:hAnchor="text"/>
                    <w:rPr>
                      <w:lang w:val="en-US"/>
                    </w:rPr>
                  </w:pPr>
                  <w:r>
                    <w:rPr>
                      <w:rFonts w:ascii="Arial" w:hAnsi="Arial" w:cs="Arial"/>
                      <w:sz w:val="18"/>
                      <w:szCs w:val="18"/>
                      <w:lang w:val="en-GB"/>
                    </w:rPr>
                    <w:t xml:space="preserve">The above (as uploaded in </w:t>
                  </w:r>
                  <w:r>
                    <w:rPr>
                      <w:rFonts w:ascii="Arial" w:hAnsi="Arial" w:cs="Arial"/>
                      <w:b/>
                      <w:bCs/>
                      <w:sz w:val="18"/>
                      <w:szCs w:val="18"/>
                      <w:lang w:val="en-GB"/>
                    </w:rPr>
                    <w:t>ATPI Alerts)</w:t>
                  </w:r>
                  <w:r>
                    <w:rPr>
                      <w:rFonts w:ascii="Arial" w:hAnsi="Arial" w:cs="Arial"/>
                      <w:sz w:val="18"/>
                      <w:szCs w:val="18"/>
                      <w:lang w:val="en-GB"/>
                    </w:rPr>
                    <w:t xml:space="preserve"> are the most recent and urgent travel news. However, we suggest that you also follow the below links including </w:t>
                  </w:r>
                  <w:r>
                    <w:rPr>
                      <w:rFonts w:ascii="Arial" w:hAnsi="Arial" w:cs="Arial"/>
                      <w:sz w:val="18"/>
                      <w:szCs w:val="18"/>
                      <w:u w:val="single"/>
                      <w:lang w:val="en-GB"/>
                    </w:rPr>
                    <w:t>updated news for any country of your interest</w:t>
                  </w:r>
                  <w:r>
                    <w:rPr>
                      <w:rFonts w:ascii="Arial" w:hAnsi="Arial" w:cs="Arial"/>
                      <w:sz w:val="18"/>
                      <w:szCs w:val="18"/>
                      <w:lang w:val="en-GB"/>
                    </w:rPr>
                    <w:t>.</w:t>
                  </w:r>
                </w:p>
                <w:p w14:paraId="71E572F9" w14:textId="77777777" w:rsidR="001D1724" w:rsidRPr="001D1724" w:rsidRDefault="001D1724">
                  <w:pPr>
                    <w:framePr w:hSpace="141" w:wrap="around" w:vAnchor="text" w:hAnchor="text"/>
                    <w:rPr>
                      <w:lang w:val="en-US"/>
                    </w:rPr>
                  </w:pPr>
                  <w:r>
                    <w:rPr>
                      <w:rFonts w:ascii="Arial" w:hAnsi="Arial" w:cs="Arial"/>
                      <w:sz w:val="18"/>
                      <w:szCs w:val="18"/>
                      <w:lang w:val="en-GB"/>
                    </w:rPr>
                    <w:t> </w:t>
                  </w:r>
                </w:p>
                <w:p w14:paraId="0A78A9CE" w14:textId="77777777" w:rsidR="001D1724" w:rsidRPr="001D1724" w:rsidRDefault="001D1724">
                  <w:pPr>
                    <w:pStyle w:val="ListParagraph"/>
                    <w:framePr w:hSpace="141" w:wrap="around" w:vAnchor="text" w:hAnchor="text"/>
                    <w:rPr>
                      <w:lang w:val="nb-NO"/>
                    </w:rPr>
                  </w:pPr>
                  <w:r w:rsidRPr="001D1724">
                    <w:rPr>
                      <w:rFonts w:ascii="Arial" w:hAnsi="Arial" w:cs="Arial"/>
                      <w:b/>
                      <w:bCs/>
                      <w:sz w:val="20"/>
                      <w:szCs w:val="20"/>
                      <w:lang w:val="nb-NO"/>
                    </w:rPr>
                    <w:t>IATA</w:t>
                  </w:r>
                  <w:r w:rsidRPr="001D1724">
                    <w:rPr>
                      <w:rFonts w:ascii="Arial" w:hAnsi="Arial" w:cs="Arial"/>
                      <w:sz w:val="20"/>
                      <w:szCs w:val="20"/>
                      <w:lang w:val="nb-NO"/>
                    </w:rPr>
                    <w:t xml:space="preserve">: </w:t>
                  </w:r>
                  <w:hyperlink r:id="rId8" w:history="1">
                    <w:r w:rsidRPr="001D1724">
                      <w:rPr>
                        <w:rStyle w:val="Hyperlink"/>
                        <w:rFonts w:ascii="Arial" w:hAnsi="Arial" w:cs="Arial"/>
                        <w:color w:val="0000FF"/>
                        <w:sz w:val="20"/>
                        <w:szCs w:val="20"/>
                        <w:lang w:val="nb-NO"/>
                      </w:rPr>
                      <w:t>https://www.iatatravelcentre.com/international-travel-document-news/1580226297.htm</w:t>
                    </w:r>
                  </w:hyperlink>
                </w:p>
                <w:p w14:paraId="5216F450" w14:textId="77777777" w:rsidR="001D1724" w:rsidRPr="001D1724" w:rsidRDefault="001D1724">
                  <w:pPr>
                    <w:pStyle w:val="ListParagraph"/>
                    <w:framePr w:hSpace="141" w:wrap="around" w:vAnchor="text" w:hAnchor="text"/>
                    <w:rPr>
                      <w:lang w:val="nb-NO"/>
                    </w:rPr>
                  </w:pPr>
                  <w:r w:rsidRPr="001D1724">
                    <w:rPr>
                      <w:rFonts w:ascii="Arial" w:hAnsi="Arial" w:cs="Arial"/>
                      <w:b/>
                      <w:bCs/>
                      <w:sz w:val="20"/>
                      <w:szCs w:val="20"/>
                      <w:lang w:val="nb-NO"/>
                    </w:rPr>
                    <w:t>International SOS</w:t>
                  </w:r>
                  <w:r w:rsidRPr="001D1724">
                    <w:rPr>
                      <w:rFonts w:ascii="Arial" w:hAnsi="Arial" w:cs="Arial"/>
                      <w:sz w:val="20"/>
                      <w:szCs w:val="20"/>
                      <w:lang w:val="nb-NO"/>
                    </w:rPr>
                    <w:t xml:space="preserve">: </w:t>
                  </w:r>
                  <w:hyperlink r:id="rId9" w:history="1">
                    <w:r w:rsidRPr="001D1724">
                      <w:rPr>
                        <w:rStyle w:val="Hyperlink"/>
                        <w:rFonts w:ascii="Arial" w:hAnsi="Arial" w:cs="Arial"/>
                        <w:sz w:val="20"/>
                        <w:szCs w:val="20"/>
                        <w:lang w:val="nb-NO"/>
                      </w:rPr>
                      <w:t>https://pandemic.internationalsos.com/2019-ncov/ncov-travel-restrictions-flight-operations-and-screening</w:t>
                    </w:r>
                  </w:hyperlink>
                </w:p>
                <w:p w14:paraId="55A78EE8" w14:textId="77777777" w:rsidR="001D1724" w:rsidRPr="001D1724" w:rsidRDefault="001D1724">
                  <w:pPr>
                    <w:pStyle w:val="ListParagraph"/>
                    <w:framePr w:hSpace="141" w:wrap="around" w:vAnchor="text" w:hAnchor="text"/>
                    <w:rPr>
                      <w:lang w:val="fr-FR"/>
                    </w:rPr>
                  </w:pPr>
                  <w:proofErr w:type="spellStart"/>
                  <w:r>
                    <w:rPr>
                      <w:rFonts w:ascii="Arial" w:hAnsi="Arial" w:cs="Arial"/>
                      <w:b/>
                      <w:bCs/>
                      <w:color w:val="000000"/>
                      <w:sz w:val="20"/>
                      <w:szCs w:val="20"/>
                      <w:lang w:val="fr-FR"/>
                    </w:rPr>
                    <w:t>Travelport</w:t>
                  </w:r>
                  <w:proofErr w:type="spellEnd"/>
                  <w:r>
                    <w:rPr>
                      <w:rFonts w:ascii="Arial" w:hAnsi="Arial" w:cs="Arial"/>
                      <w:b/>
                      <w:bCs/>
                      <w:color w:val="000000"/>
                      <w:sz w:val="20"/>
                      <w:szCs w:val="20"/>
                      <w:lang w:val="fr-FR"/>
                    </w:rPr>
                    <w:t> :</w:t>
                  </w:r>
                  <w:r>
                    <w:rPr>
                      <w:color w:val="000000"/>
                      <w:lang w:val="fr-FR"/>
                    </w:rPr>
                    <w:t xml:space="preserve"> </w:t>
                  </w:r>
                  <w:r>
                    <w:rPr>
                      <w:lang w:val="fr-FR"/>
                    </w:rPr>
                    <w:t xml:space="preserve">  </w:t>
                  </w:r>
                  <w:hyperlink r:id="rId10" w:history="1">
                    <w:r>
                      <w:rPr>
                        <w:rStyle w:val="Hyperlink"/>
                        <w:lang w:val="fr-FR"/>
                      </w:rPr>
                      <w:t>https://www.travelport.com/sites/default/files/2020-04/airline-policies_13.pdf</w:t>
                    </w:r>
                  </w:hyperlink>
                </w:p>
                <w:p w14:paraId="18223F10" w14:textId="77777777" w:rsidR="001D1724" w:rsidRPr="001D1724" w:rsidRDefault="001D1724">
                  <w:pPr>
                    <w:pStyle w:val="ListParagraph"/>
                    <w:framePr w:hSpace="141" w:wrap="around" w:vAnchor="text" w:hAnchor="text"/>
                    <w:rPr>
                      <w:lang w:val="fr-FR"/>
                    </w:rPr>
                  </w:pPr>
                  <w:r>
                    <w:rPr>
                      <w:rFonts w:ascii="Arial" w:hAnsi="Arial" w:cs="Arial"/>
                      <w:color w:val="000000"/>
                      <w:sz w:val="20"/>
                      <w:szCs w:val="20"/>
                      <w:lang w:val="fr-FR"/>
                    </w:rPr>
                    <w:t> </w:t>
                  </w:r>
                </w:p>
                <w:p w14:paraId="74DA080D" w14:textId="77777777" w:rsidR="001D1724" w:rsidRPr="001D1724" w:rsidRDefault="001D1724">
                  <w:pPr>
                    <w:framePr w:hSpace="141" w:wrap="around" w:vAnchor="text" w:hAnchor="text"/>
                    <w:autoSpaceDE w:val="0"/>
                    <w:autoSpaceDN w:val="0"/>
                    <w:rPr>
                      <w:lang w:val="fr-FR"/>
                    </w:rPr>
                  </w:pPr>
                  <w:r w:rsidRPr="001D1724">
                    <w:rPr>
                      <w:rFonts w:ascii="Arial" w:hAnsi="Arial" w:cs="Arial"/>
                      <w:color w:val="000000"/>
                      <w:sz w:val="20"/>
                      <w:szCs w:val="20"/>
                      <w:lang w:val="fr-FR"/>
                    </w:rPr>
                    <w:t> </w:t>
                  </w:r>
                </w:p>
                <w:p w14:paraId="6B73C040" w14:textId="77777777" w:rsidR="001D1724" w:rsidRPr="001D1724" w:rsidRDefault="001D1724">
                  <w:pPr>
                    <w:framePr w:hSpace="141" w:wrap="around" w:vAnchor="text" w:hAnchor="text"/>
                    <w:autoSpaceDE w:val="0"/>
                    <w:autoSpaceDN w:val="0"/>
                    <w:rPr>
                      <w:lang w:val="en-US"/>
                    </w:rPr>
                  </w:pPr>
                  <w:r>
                    <w:rPr>
                      <w:rFonts w:ascii="Arial" w:hAnsi="Arial" w:cs="Arial"/>
                      <w:sz w:val="20"/>
                      <w:szCs w:val="20"/>
                      <w:lang w:val="en-GB"/>
                    </w:rPr>
                    <w:t>Most importantly, make sure to safeguard your own health by following general hygiene rules and avoiding social gatherings. Responsibility is the key to overcoming those hard times and returning back to normal the soonest possible</w:t>
                  </w:r>
                  <w:r>
                    <w:rPr>
                      <w:rFonts w:ascii="Arial" w:hAnsi="Arial" w:cs="Arial"/>
                      <w:color w:val="000000"/>
                      <w:sz w:val="20"/>
                      <w:szCs w:val="20"/>
                      <w:lang w:val="en-GB"/>
                    </w:rPr>
                    <w:t>.</w:t>
                  </w:r>
                </w:p>
                <w:p w14:paraId="52A335E2" w14:textId="77777777" w:rsidR="001D1724" w:rsidRPr="001D1724" w:rsidRDefault="001D1724">
                  <w:pPr>
                    <w:pStyle w:val="NormalWeb"/>
                    <w:framePr w:hSpace="141" w:wrap="around" w:vAnchor="text" w:hAnchor="text"/>
                    <w:spacing w:after="240" w:afterAutospacing="0" w:line="315" w:lineRule="atLeast"/>
                    <w:rPr>
                      <w:lang w:val="en-US"/>
                    </w:rPr>
                  </w:pPr>
                  <w:r>
                    <w:rPr>
                      <w:rFonts w:ascii="Times New Roman" w:hAnsi="Times New Roman" w:cs="Times New Roman"/>
                      <w:sz w:val="20"/>
                      <w:szCs w:val="20"/>
                      <w:lang w:val="en-GB" w:eastAsia="en-PH"/>
                    </w:rPr>
                    <w:t> </w:t>
                  </w:r>
                </w:p>
              </w:tc>
            </w:tr>
            <w:tr w:rsidR="001D1724" w14:paraId="3D069FEB" w14:textId="77777777">
              <w:trPr>
                <w:trHeight w:val="75"/>
                <w:tblCellSpacing w:w="0" w:type="dxa"/>
              </w:trPr>
              <w:tc>
                <w:tcPr>
                  <w:tcW w:w="0" w:type="auto"/>
                  <w:vAlign w:val="center"/>
                  <w:hideMark/>
                </w:tcPr>
                <w:p w14:paraId="57FA6BCE" w14:textId="77777777" w:rsidR="001D1724" w:rsidRDefault="001D1724" w:rsidP="00D66222">
                  <w:pPr>
                    <w:pStyle w:val="NormalWeb"/>
                    <w:spacing w:line="252" w:lineRule="auto"/>
                  </w:pPr>
                  <w:r>
                    <w:rPr>
                      <w:rFonts w:ascii="Times New Roman" w:hAnsi="Times New Roman" w:cs="Times New Roman"/>
                      <w:color w:val="000000"/>
                      <w:sz w:val="2"/>
                      <w:szCs w:val="2"/>
                    </w:rPr>
                    <w:lastRenderedPageBreak/>
                    <w:t>13</w:t>
                  </w:r>
                </w:p>
              </w:tc>
            </w:tr>
            <w:tr w:rsidR="001D1724" w14:paraId="0B50DCAF" w14:textId="77777777">
              <w:trPr>
                <w:trHeight w:val="75"/>
                <w:tblCellSpacing w:w="0" w:type="dxa"/>
              </w:trPr>
              <w:tc>
                <w:tcPr>
                  <w:tcW w:w="0" w:type="auto"/>
                  <w:vAlign w:val="center"/>
                  <w:hideMark/>
                </w:tcPr>
                <w:p w14:paraId="4231CB4B" w14:textId="77777777" w:rsidR="001D1724" w:rsidRDefault="001D1724" w:rsidP="00D66222">
                  <w:pPr>
                    <w:pStyle w:val="NormalWeb"/>
                    <w:spacing w:line="252" w:lineRule="auto"/>
                  </w:pPr>
                  <w:r>
                    <w:rPr>
                      <w:rFonts w:ascii="Times New Roman" w:hAnsi="Times New Roman" w:cs="Times New Roman"/>
                      <w:color w:val="000000"/>
                      <w:sz w:val="2"/>
                      <w:szCs w:val="2"/>
                    </w:rPr>
                    <w:t> </w:t>
                  </w:r>
                </w:p>
              </w:tc>
            </w:tr>
          </w:tbl>
          <w:p w14:paraId="382ED049" w14:textId="77777777" w:rsidR="001D1724" w:rsidRDefault="001D1724">
            <w:pPr>
              <w:rPr>
                <w:rFonts w:ascii="Times New Roman" w:eastAsia="Times New Roman" w:hAnsi="Times New Roman" w:cs="Times New Roman"/>
                <w:sz w:val="20"/>
                <w:szCs w:val="20"/>
              </w:rPr>
            </w:pPr>
          </w:p>
        </w:tc>
      </w:tr>
    </w:tbl>
    <w:p w14:paraId="7F8E4006" w14:textId="77777777" w:rsidR="00997CAF" w:rsidRDefault="001D1724">
      <w:bookmarkStart w:id="0" w:name="_GoBack"/>
      <w:bookmarkEnd w:id="0"/>
    </w:p>
    <w:sectPr w:rsidR="00997CAF" w:rsidSect="001D17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13FD7"/>
    <w:multiLevelType w:val="hybridMultilevel"/>
    <w:tmpl w:val="183ABE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24"/>
    <w:rsid w:val="001D1724"/>
    <w:rsid w:val="00291052"/>
    <w:rsid w:val="004E67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5EDD"/>
  <w15:chartTrackingRefBased/>
  <w15:docId w15:val="{1A43778A-8B96-44F9-A16D-828C0FF9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724"/>
    <w:pPr>
      <w:spacing w:after="0" w:line="240" w:lineRule="auto"/>
    </w:pPr>
    <w:rPr>
      <w:rFonts w:ascii="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1724"/>
    <w:rPr>
      <w:color w:val="0563C1"/>
      <w:u w:val="single"/>
    </w:rPr>
  </w:style>
  <w:style w:type="paragraph" w:styleId="NormalWeb">
    <w:name w:val="Normal (Web)"/>
    <w:basedOn w:val="Normal"/>
    <w:uiPriority w:val="99"/>
    <w:semiHidden/>
    <w:unhideWhenUsed/>
    <w:rsid w:val="001D1724"/>
    <w:pPr>
      <w:spacing w:before="100" w:beforeAutospacing="1" w:after="100" w:afterAutospacing="1"/>
    </w:pPr>
  </w:style>
  <w:style w:type="paragraph" w:styleId="ListParagraph">
    <w:name w:val="List Paragraph"/>
    <w:basedOn w:val="Normal"/>
    <w:uiPriority w:val="34"/>
    <w:qFormat/>
    <w:rsid w:val="001D1724"/>
    <w:pPr>
      <w:ind w:left="720"/>
    </w:pPr>
    <w:rPr>
      <w:lang w:eastAsia="ja-JP"/>
    </w:rPr>
  </w:style>
  <w:style w:type="character" w:styleId="Emphasis">
    <w:name w:val="Emphasis"/>
    <w:basedOn w:val="DefaultParagraphFont"/>
    <w:uiPriority w:val="20"/>
    <w:qFormat/>
    <w:rsid w:val="001D17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1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OVkLCP1AT64ljximb3GL" TargetMode="External"/><Relationship Id="rId3" Type="http://schemas.openxmlformats.org/officeDocument/2006/relationships/settings" Target="settings.xml"/><Relationship Id="rId7" Type="http://schemas.openxmlformats.org/officeDocument/2006/relationships/hyperlink" Target="https://protect-eu.mimecast.com/s/QJUoCO7zcOAG7Ktj-Dk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618B1.AD0EE1C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rotect-eu.mimecast.com/s/BMY9CRgDCOrVMLtEXtqP" TargetMode="External"/><Relationship Id="rId4" Type="http://schemas.openxmlformats.org/officeDocument/2006/relationships/webSettings" Target="webSettings.xml"/><Relationship Id="rId9" Type="http://schemas.openxmlformats.org/officeDocument/2006/relationships/hyperlink" Target="https://protect-eu.mimecast.com/s/DG5MCQ1BTR6x2WsOlKJ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3172</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Jacobs</dc:creator>
  <cp:keywords/>
  <dc:description/>
  <cp:lastModifiedBy>Melanie Jacobs</cp:lastModifiedBy>
  <cp:revision>1</cp:revision>
  <dcterms:created xsi:type="dcterms:W3CDTF">2020-04-23T09:52:00Z</dcterms:created>
  <dcterms:modified xsi:type="dcterms:W3CDTF">2020-04-23T09:53:00Z</dcterms:modified>
</cp:coreProperties>
</file>